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A1DF2" w14:textId="0D5FED10" w:rsidR="001D50DA" w:rsidRPr="00642595" w:rsidRDefault="00C85319" w:rsidP="00721ECC">
      <w:pPr>
        <w:pStyle w:val="1"/>
        <w:shd w:val="clear" w:color="auto" w:fill="FFFFFF"/>
        <w:spacing w:before="0" w:line="240" w:lineRule="auto"/>
        <w:jc w:val="both"/>
        <w:textAlignment w:val="baseline"/>
        <w:rPr>
          <w:rFonts w:ascii="Times New Roman" w:hAnsi="Times New Roman" w:cs="Times New Roman"/>
          <w:color w:val="auto"/>
          <w:sz w:val="28"/>
          <w:szCs w:val="28"/>
          <w:lang w:val="uk-UA"/>
        </w:rPr>
      </w:pPr>
      <w:r w:rsidRPr="00642595">
        <w:rPr>
          <w:rFonts w:ascii="Times New Roman" w:hAnsi="Times New Roman" w:cs="Times New Roman"/>
          <w:color w:val="000000" w:themeColor="text1"/>
          <w:sz w:val="28"/>
          <w:szCs w:val="28"/>
          <w:shd w:val="clear" w:color="auto" w:fill="FFFFFF"/>
          <w:lang w:val="uk-UA"/>
        </w:rPr>
        <w:t xml:space="preserve">Відкриті торги </w:t>
      </w:r>
      <w:r w:rsidR="00C23EFF" w:rsidRPr="00642595">
        <w:rPr>
          <w:rFonts w:ascii="Times New Roman" w:hAnsi="Times New Roman" w:cs="Times New Roman"/>
          <w:color w:val="000000" w:themeColor="text1"/>
          <w:sz w:val="28"/>
          <w:szCs w:val="28"/>
          <w:shd w:val="clear" w:color="auto" w:fill="FFFFFF"/>
          <w:lang w:val="uk-UA"/>
        </w:rPr>
        <w:t xml:space="preserve">з </w:t>
      </w:r>
      <w:r w:rsidR="00C23EFF" w:rsidRPr="00642595">
        <w:rPr>
          <w:rFonts w:ascii="Times New Roman" w:hAnsi="Times New Roman" w:cs="Times New Roman"/>
          <w:color w:val="auto"/>
          <w:sz w:val="28"/>
          <w:szCs w:val="28"/>
          <w:shd w:val="clear" w:color="auto" w:fill="FFFFFF"/>
          <w:lang w:val="uk-UA"/>
        </w:rPr>
        <w:t xml:space="preserve">Особливостями </w:t>
      </w:r>
      <w:r w:rsidR="002E5E25" w:rsidRPr="00642595">
        <w:rPr>
          <w:rFonts w:ascii="Times New Roman" w:hAnsi="Times New Roman" w:cs="Times New Roman"/>
          <w:color w:val="auto"/>
          <w:sz w:val="28"/>
          <w:szCs w:val="28"/>
          <w:shd w:val="clear" w:color="auto" w:fill="FFFFFF"/>
          <w:lang w:val="uk-UA"/>
        </w:rPr>
        <w:t xml:space="preserve"> </w:t>
      </w:r>
      <w:r w:rsidRPr="00642595">
        <w:rPr>
          <w:rFonts w:ascii="Times New Roman" w:hAnsi="Times New Roman" w:cs="Times New Roman"/>
          <w:color w:val="auto"/>
          <w:sz w:val="28"/>
          <w:szCs w:val="28"/>
          <w:shd w:val="clear" w:color="auto" w:fill="FFFFFF"/>
          <w:lang w:val="uk-UA"/>
        </w:rPr>
        <w:t>на закупівлю</w:t>
      </w:r>
      <w:r w:rsidR="00FD7746" w:rsidRPr="00642595">
        <w:rPr>
          <w:rFonts w:ascii="Times New Roman" w:eastAsia="Times New Roman" w:hAnsi="Times New Roman" w:cs="Times New Roman"/>
          <w:b/>
          <w:color w:val="auto"/>
          <w:sz w:val="28"/>
          <w:szCs w:val="28"/>
          <w:lang w:val="uk-UA"/>
        </w:rPr>
        <w:t xml:space="preserve"> </w:t>
      </w:r>
      <w:r w:rsidR="00C5114A" w:rsidRPr="00642595">
        <w:rPr>
          <w:rFonts w:ascii="Times New Roman" w:hAnsi="Times New Roman" w:cs="Times New Roman"/>
          <w:b/>
          <w:color w:val="auto"/>
          <w:sz w:val="28"/>
          <w:szCs w:val="28"/>
          <w:lang w:val="uk-UA"/>
        </w:rPr>
        <w:t>«</w:t>
      </w:r>
      <w:r w:rsidR="00721ECC" w:rsidRPr="00642595">
        <w:rPr>
          <w:rFonts w:ascii="Times New Roman" w:hAnsi="Times New Roman" w:cs="Times New Roman"/>
          <w:color w:val="auto"/>
          <w:sz w:val="28"/>
          <w:szCs w:val="28"/>
          <w:lang w:val="uk-UA"/>
        </w:rPr>
        <w:t xml:space="preserve">Засоби навчання для навчальних кабінетів ЗЗСО, що здійснюють освітній процес за державним стандартом базової середньої освіти на першому (адаптаційному) циклі і базової середньої освіти </w:t>
      </w:r>
      <w:r w:rsidR="00C5114A" w:rsidRPr="00642595">
        <w:rPr>
          <w:rFonts w:ascii="Times New Roman" w:hAnsi="Times New Roman" w:cs="Times New Roman"/>
          <w:b/>
          <w:color w:val="auto"/>
          <w:sz w:val="28"/>
          <w:szCs w:val="28"/>
          <w:lang w:val="uk-UA"/>
        </w:rPr>
        <w:t>»</w:t>
      </w:r>
      <w:r w:rsidR="00BC752A" w:rsidRPr="00642595">
        <w:rPr>
          <w:rFonts w:ascii="Times New Roman" w:hAnsi="Times New Roman" w:cs="Times New Roman"/>
          <w:b/>
          <w:color w:val="auto"/>
          <w:sz w:val="28"/>
          <w:szCs w:val="28"/>
          <w:lang w:val="uk-UA"/>
        </w:rPr>
        <w:t xml:space="preserve"> </w:t>
      </w:r>
      <w:r w:rsidR="00C5114A" w:rsidRPr="00642595">
        <w:rPr>
          <w:rFonts w:ascii="Times New Roman" w:hAnsi="Times New Roman" w:cs="Times New Roman"/>
          <w:color w:val="auto"/>
          <w:sz w:val="28"/>
          <w:szCs w:val="28"/>
          <w:lang w:val="uk-UA"/>
        </w:rPr>
        <w:t xml:space="preserve">код </w:t>
      </w:r>
      <w:r w:rsidR="00642595" w:rsidRPr="00642595">
        <w:rPr>
          <w:rFonts w:ascii="Times New Roman" w:hAnsi="Times New Roman" w:cs="Times New Roman"/>
          <w:color w:val="auto"/>
          <w:sz w:val="28"/>
          <w:szCs w:val="28"/>
          <w:lang w:val="uk-UA"/>
        </w:rPr>
        <w:t>39160000-1 — Шкільні меблі</w:t>
      </w:r>
      <w:r w:rsidR="00642595" w:rsidRPr="00642595">
        <w:rPr>
          <w:rFonts w:ascii="Arial" w:hAnsi="Arial" w:cs="Arial"/>
          <w:color w:val="auto"/>
          <w:sz w:val="28"/>
          <w:szCs w:val="28"/>
          <w:lang w:val="uk-UA"/>
        </w:rPr>
        <w:t xml:space="preserve"> </w:t>
      </w:r>
      <w:r w:rsidR="00990487" w:rsidRPr="00642595">
        <w:rPr>
          <w:rFonts w:ascii="Times New Roman" w:eastAsia="Times New Roman" w:hAnsi="Times New Roman" w:cs="Times New Roman"/>
          <w:color w:val="auto"/>
          <w:sz w:val="28"/>
          <w:szCs w:val="28"/>
          <w:lang w:val="uk-UA"/>
        </w:rPr>
        <w:t>за ДК 021:2015 Єдиного закупівельн</w:t>
      </w:r>
      <w:r w:rsidR="00846E04" w:rsidRPr="00642595">
        <w:rPr>
          <w:rFonts w:ascii="Times New Roman" w:eastAsia="Times New Roman" w:hAnsi="Times New Roman" w:cs="Times New Roman"/>
          <w:color w:val="auto"/>
          <w:sz w:val="28"/>
          <w:szCs w:val="28"/>
          <w:lang w:val="uk-UA"/>
        </w:rPr>
        <w:t>ого словника.</w:t>
      </w:r>
    </w:p>
    <w:p w14:paraId="364BB657" w14:textId="77777777" w:rsidR="009F4D2D" w:rsidRPr="00642595" w:rsidRDefault="00C23EFF" w:rsidP="00721ECC">
      <w:pPr>
        <w:jc w:val="both"/>
        <w:rPr>
          <w:rFonts w:ascii="Times New Roman" w:eastAsia="Times New Roman" w:hAnsi="Times New Roman" w:cs="Times New Roman"/>
          <w:sz w:val="28"/>
          <w:szCs w:val="28"/>
          <w:lang w:val="uk-UA" w:eastAsia="en-US"/>
        </w:rPr>
      </w:pPr>
      <w:proofErr w:type="spellStart"/>
      <w:r w:rsidRPr="00642595">
        <w:rPr>
          <w:rFonts w:ascii="Times New Roman" w:eastAsia="Calibri" w:hAnsi="Times New Roman" w:cs="Times New Roman"/>
          <w:color w:val="000000" w:themeColor="text1"/>
          <w:sz w:val="28"/>
          <w:szCs w:val="28"/>
          <w:lang w:val="uk-UA" w:eastAsia="ar-SA"/>
        </w:rPr>
        <w:t>Індентифікатор</w:t>
      </w:r>
      <w:proofErr w:type="spellEnd"/>
      <w:r w:rsidRPr="00642595">
        <w:rPr>
          <w:rFonts w:ascii="Times New Roman" w:eastAsia="Calibri" w:hAnsi="Times New Roman" w:cs="Times New Roman"/>
          <w:color w:val="000000" w:themeColor="text1"/>
          <w:sz w:val="28"/>
          <w:szCs w:val="28"/>
          <w:lang w:val="uk-UA" w:eastAsia="ar-SA"/>
        </w:rPr>
        <w:t xml:space="preserve"> закупівлі </w:t>
      </w:r>
      <w:r w:rsidRPr="00642595">
        <w:rPr>
          <w:rFonts w:ascii="Times New Roman" w:eastAsia="Calibri" w:hAnsi="Times New Roman" w:cs="Times New Roman"/>
          <w:sz w:val="28"/>
          <w:szCs w:val="28"/>
          <w:lang w:val="uk-UA" w:eastAsia="ar-SA"/>
        </w:rPr>
        <w:t>https://prozorro.gov.ua/tender/</w:t>
      </w:r>
      <w:r w:rsidR="00D737EB" w:rsidRPr="00642595">
        <w:rPr>
          <w:rFonts w:ascii="Times New Roman" w:hAnsi="Times New Roman" w:cs="Times New Roman"/>
          <w:b/>
          <w:sz w:val="28"/>
          <w:szCs w:val="28"/>
          <w:shd w:val="clear" w:color="auto" w:fill="FFFFFF"/>
          <w:lang w:val="uk-UA"/>
        </w:rPr>
        <w:t>ID: </w:t>
      </w:r>
      <w:r w:rsidR="00642595" w:rsidRPr="00642595">
        <w:rPr>
          <w:rStyle w:val="tendertuid2nhc4"/>
          <w:rFonts w:ascii="Times New Roman" w:hAnsi="Times New Roman" w:cs="Times New Roman"/>
          <w:b/>
          <w:sz w:val="28"/>
          <w:szCs w:val="28"/>
          <w:bdr w:val="none" w:sz="0" w:space="0" w:color="auto" w:frame="1"/>
          <w:shd w:val="clear" w:color="auto" w:fill="FFFFFF"/>
          <w:lang w:val="uk-UA"/>
        </w:rPr>
        <w:t>UA-2024-05-21-012421-a</w:t>
      </w:r>
      <w:r w:rsidR="00B02C0E" w:rsidRPr="00642595">
        <w:rPr>
          <w:rStyle w:val="tendertuid2nhc4"/>
          <w:rFonts w:ascii="Times New Roman" w:hAnsi="Times New Roman" w:cs="Times New Roman"/>
          <w:b/>
          <w:sz w:val="28"/>
          <w:szCs w:val="28"/>
          <w:bdr w:val="none" w:sz="0" w:space="0" w:color="auto" w:frame="1"/>
          <w:shd w:val="clear" w:color="auto" w:fill="FFFFFF"/>
          <w:lang w:val="uk-UA"/>
        </w:rPr>
        <w:t>.</w:t>
      </w:r>
      <w:r w:rsidR="002F41E8" w:rsidRPr="00642595">
        <w:rPr>
          <w:rStyle w:val="tendertuid2nhc4"/>
          <w:rFonts w:ascii="Times New Roman" w:hAnsi="Times New Roman" w:cs="Times New Roman"/>
          <w:b/>
          <w:sz w:val="28"/>
          <w:szCs w:val="28"/>
          <w:bdr w:val="none" w:sz="0" w:space="0" w:color="auto" w:frame="1"/>
          <w:shd w:val="clear" w:color="auto" w:fill="FFFFFF"/>
          <w:lang w:val="uk-UA"/>
        </w:rPr>
        <w:t xml:space="preserve">  </w:t>
      </w:r>
      <w:r w:rsidRPr="00642595">
        <w:rPr>
          <w:rFonts w:ascii="Times New Roman" w:hAnsi="Times New Roman" w:cs="Times New Roman"/>
          <w:sz w:val="28"/>
          <w:szCs w:val="28"/>
          <w:shd w:val="clear" w:color="auto" w:fill="FFFFFF"/>
          <w:lang w:val="uk-UA"/>
        </w:rPr>
        <w:t>Очікувана вартість предмета закупівлі :</w:t>
      </w:r>
      <w:r w:rsidRPr="00642595">
        <w:rPr>
          <w:rFonts w:ascii="Times New Roman" w:hAnsi="Times New Roman" w:cs="Times New Roman"/>
          <w:spacing w:val="-10"/>
          <w:sz w:val="28"/>
          <w:szCs w:val="28"/>
          <w:lang w:val="uk-UA"/>
        </w:rPr>
        <w:t xml:space="preserve"> </w:t>
      </w:r>
      <w:r w:rsidR="00721ECC" w:rsidRPr="00642595">
        <w:rPr>
          <w:rFonts w:ascii="Times New Roman" w:hAnsi="Times New Roman" w:cs="Times New Roman"/>
          <w:b/>
          <w:spacing w:val="-10"/>
          <w:sz w:val="28"/>
          <w:szCs w:val="28"/>
          <w:lang w:val="uk-UA"/>
        </w:rPr>
        <w:t>3</w:t>
      </w:r>
      <w:r w:rsidR="00295DDC" w:rsidRPr="00642595">
        <w:rPr>
          <w:rFonts w:ascii="Times New Roman" w:hAnsi="Times New Roman" w:cs="Times New Roman"/>
          <w:b/>
          <w:spacing w:val="-10"/>
          <w:sz w:val="28"/>
          <w:szCs w:val="28"/>
          <w:lang w:val="uk-UA"/>
        </w:rPr>
        <w:t>07330</w:t>
      </w:r>
      <w:r w:rsidRPr="00642595">
        <w:rPr>
          <w:rFonts w:ascii="Times New Roman" w:hAnsi="Times New Roman" w:cs="Times New Roman"/>
          <w:b/>
          <w:spacing w:val="-10"/>
          <w:sz w:val="28"/>
          <w:szCs w:val="28"/>
          <w:lang w:val="uk-UA"/>
        </w:rPr>
        <w:t>,00 грн.</w:t>
      </w: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642595" w14:paraId="177E1605" w14:textId="77777777" w:rsidTr="00846E04">
        <w:trPr>
          <w:trHeight w:val="1372"/>
        </w:trPr>
        <w:tc>
          <w:tcPr>
            <w:tcW w:w="9952" w:type="dxa"/>
            <w:gridSpan w:val="3"/>
            <w:shd w:val="clear" w:color="auto" w:fill="auto"/>
            <w:vAlign w:val="center"/>
          </w:tcPr>
          <w:p w14:paraId="119EF0E3" w14:textId="77777777" w:rsidR="001F1F37" w:rsidRPr="00642595" w:rsidRDefault="00530048" w:rsidP="00FC67FF">
            <w:pPr>
              <w:spacing w:after="0" w:line="240" w:lineRule="auto"/>
              <w:rPr>
                <w:rFonts w:ascii="Times New Roman" w:eastAsia="Times New Roman" w:hAnsi="Times New Roman" w:cs="Times New Roman"/>
                <w:b/>
                <w:spacing w:val="-10"/>
                <w:sz w:val="28"/>
                <w:szCs w:val="28"/>
                <w:lang w:val="uk-UA"/>
              </w:rPr>
            </w:pPr>
            <w:r w:rsidRPr="00642595">
              <w:rPr>
                <w:rFonts w:ascii="Times New Roman" w:eastAsia="Times New Roman" w:hAnsi="Times New Roman" w:cs="Times New Roman"/>
                <w:b/>
                <w:spacing w:val="-10"/>
                <w:sz w:val="28"/>
                <w:szCs w:val="28"/>
                <w:lang w:val="uk-UA"/>
              </w:rPr>
              <w:t xml:space="preserve">                                     </w:t>
            </w:r>
            <w:r w:rsidR="001F1F37" w:rsidRPr="00642595">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198C00AB" w14:textId="77777777" w:rsidR="001F1F37" w:rsidRPr="00642595" w:rsidRDefault="001F1F37" w:rsidP="00FC67FF">
            <w:pPr>
              <w:spacing w:after="0" w:line="240" w:lineRule="auto"/>
              <w:jc w:val="center"/>
              <w:rPr>
                <w:rFonts w:ascii="Times New Roman" w:eastAsia="Times New Roman" w:hAnsi="Times New Roman" w:cs="Times New Roman"/>
                <w:b/>
                <w:spacing w:val="-10"/>
                <w:sz w:val="28"/>
                <w:szCs w:val="28"/>
                <w:lang w:val="uk-UA"/>
              </w:rPr>
            </w:pPr>
            <w:r w:rsidRPr="00642595">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2B026F8C" w14:textId="77777777" w:rsidR="001F1F37" w:rsidRPr="00642595" w:rsidRDefault="001F1F37" w:rsidP="00FC67FF">
            <w:pPr>
              <w:spacing w:after="0" w:line="240" w:lineRule="auto"/>
              <w:jc w:val="center"/>
              <w:rPr>
                <w:rFonts w:ascii="Times New Roman" w:eastAsia="Times New Roman" w:hAnsi="Times New Roman" w:cs="Times New Roman"/>
                <w:b/>
                <w:spacing w:val="-10"/>
                <w:sz w:val="28"/>
                <w:szCs w:val="28"/>
                <w:lang w:val="uk-UA"/>
              </w:rPr>
            </w:pPr>
            <w:r w:rsidRPr="00642595">
              <w:rPr>
                <w:rFonts w:ascii="Times New Roman" w:eastAsia="Times New Roman" w:hAnsi="Times New Roman" w:cs="Times New Roman"/>
                <w:b/>
                <w:spacing w:val="-10"/>
                <w:sz w:val="28"/>
                <w:szCs w:val="28"/>
                <w:lang w:val="uk-UA"/>
              </w:rPr>
              <w:t>вартості предмета закупівлі</w:t>
            </w:r>
          </w:p>
        </w:tc>
      </w:tr>
      <w:tr w:rsidR="004A0EF4" w:rsidRPr="00642595" w14:paraId="72B27BDF" w14:textId="77777777" w:rsidTr="00846E04">
        <w:trPr>
          <w:trHeight w:val="847"/>
        </w:trPr>
        <w:tc>
          <w:tcPr>
            <w:tcW w:w="454" w:type="dxa"/>
            <w:shd w:val="clear" w:color="auto" w:fill="auto"/>
            <w:vAlign w:val="center"/>
          </w:tcPr>
          <w:p w14:paraId="5B1F6E38" w14:textId="77777777" w:rsidR="001F1F37" w:rsidRPr="00642595"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642595">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5FD44138" w14:textId="77777777" w:rsidR="001F1F37" w:rsidRPr="00642595" w:rsidRDefault="001F1F37" w:rsidP="001F1F37">
            <w:pPr>
              <w:spacing w:after="0" w:line="240" w:lineRule="auto"/>
              <w:rPr>
                <w:rFonts w:ascii="Times New Roman" w:eastAsia="Times New Roman" w:hAnsi="Times New Roman" w:cs="Times New Roman"/>
                <w:bCs/>
                <w:spacing w:val="-10"/>
                <w:sz w:val="28"/>
                <w:szCs w:val="28"/>
                <w:lang w:val="uk-UA"/>
              </w:rPr>
            </w:pPr>
            <w:r w:rsidRPr="00642595">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6CD6EA3E" w14:textId="77777777" w:rsidR="00721ECC" w:rsidRPr="00642595" w:rsidRDefault="00721ECC" w:rsidP="00642595">
            <w:pPr>
              <w:pStyle w:val="1"/>
              <w:shd w:val="clear" w:color="auto" w:fill="FFFFFF"/>
              <w:spacing w:before="0" w:line="240" w:lineRule="auto"/>
              <w:jc w:val="both"/>
              <w:textAlignment w:val="baseline"/>
              <w:rPr>
                <w:rFonts w:ascii="Times New Roman" w:hAnsi="Times New Roman" w:cs="Times New Roman"/>
                <w:color w:val="auto"/>
                <w:sz w:val="28"/>
                <w:szCs w:val="28"/>
                <w:lang w:val="uk-UA"/>
              </w:rPr>
            </w:pPr>
            <w:r w:rsidRPr="00642595">
              <w:rPr>
                <w:rFonts w:ascii="Times New Roman" w:hAnsi="Times New Roman" w:cs="Times New Roman"/>
                <w:color w:val="000000" w:themeColor="text1"/>
                <w:sz w:val="28"/>
                <w:szCs w:val="28"/>
                <w:shd w:val="clear" w:color="auto" w:fill="FFFFFF"/>
                <w:lang w:val="uk-UA"/>
              </w:rPr>
              <w:t xml:space="preserve">Відкриті торги з </w:t>
            </w:r>
            <w:r w:rsidRPr="00642595">
              <w:rPr>
                <w:rFonts w:ascii="Times New Roman" w:hAnsi="Times New Roman" w:cs="Times New Roman"/>
                <w:color w:val="auto"/>
                <w:sz w:val="28"/>
                <w:szCs w:val="28"/>
                <w:shd w:val="clear" w:color="auto" w:fill="FFFFFF"/>
                <w:lang w:val="uk-UA"/>
              </w:rPr>
              <w:t>Особливостями  на закупівлю</w:t>
            </w:r>
            <w:r w:rsidRPr="00642595">
              <w:rPr>
                <w:rFonts w:ascii="Times New Roman" w:eastAsia="Times New Roman" w:hAnsi="Times New Roman" w:cs="Times New Roman"/>
                <w:b/>
                <w:color w:val="auto"/>
                <w:sz w:val="28"/>
                <w:szCs w:val="28"/>
                <w:lang w:val="uk-UA"/>
              </w:rPr>
              <w:t xml:space="preserve"> </w:t>
            </w:r>
            <w:r w:rsidRPr="00642595">
              <w:rPr>
                <w:rFonts w:ascii="Times New Roman" w:hAnsi="Times New Roman" w:cs="Times New Roman"/>
                <w:b/>
                <w:color w:val="auto"/>
                <w:sz w:val="28"/>
                <w:szCs w:val="28"/>
                <w:lang w:val="uk-UA"/>
              </w:rPr>
              <w:t>«</w:t>
            </w:r>
            <w:r w:rsidRPr="00642595">
              <w:rPr>
                <w:rFonts w:ascii="Times New Roman" w:hAnsi="Times New Roman" w:cs="Times New Roman"/>
                <w:color w:val="auto"/>
                <w:sz w:val="28"/>
                <w:szCs w:val="28"/>
                <w:lang w:val="uk-UA"/>
              </w:rPr>
              <w:t xml:space="preserve">Засоби навчання для навчальних кабінетів ЗЗСО, що здійснюють освітній процес за державним стандартом базової середньої освіти на першому (адаптаційному) циклі і базової середньої освіти </w:t>
            </w:r>
            <w:r w:rsidRPr="00642595">
              <w:rPr>
                <w:rFonts w:ascii="Times New Roman" w:hAnsi="Times New Roman" w:cs="Times New Roman"/>
                <w:b/>
                <w:color w:val="auto"/>
                <w:sz w:val="28"/>
                <w:szCs w:val="28"/>
                <w:lang w:val="uk-UA"/>
              </w:rPr>
              <w:t xml:space="preserve">» </w:t>
            </w:r>
            <w:r w:rsidRPr="00642595">
              <w:rPr>
                <w:rFonts w:ascii="Times New Roman" w:hAnsi="Times New Roman" w:cs="Times New Roman"/>
                <w:color w:val="auto"/>
                <w:sz w:val="28"/>
                <w:szCs w:val="28"/>
                <w:lang w:val="uk-UA"/>
              </w:rPr>
              <w:t xml:space="preserve">код </w:t>
            </w:r>
            <w:r w:rsidR="00642595" w:rsidRPr="00642595">
              <w:rPr>
                <w:rFonts w:ascii="Times New Roman" w:hAnsi="Times New Roman" w:cs="Times New Roman"/>
                <w:color w:val="auto"/>
                <w:sz w:val="28"/>
                <w:szCs w:val="28"/>
                <w:lang w:val="uk-UA"/>
              </w:rPr>
              <w:t>39160000-1 — Шкільні меблі</w:t>
            </w:r>
            <w:r w:rsidRPr="00642595">
              <w:rPr>
                <w:rFonts w:ascii="Times New Roman" w:hAnsi="Times New Roman" w:cs="Times New Roman"/>
                <w:color w:val="auto"/>
                <w:sz w:val="28"/>
                <w:szCs w:val="28"/>
                <w:lang w:val="uk-UA"/>
              </w:rPr>
              <w:t xml:space="preserve"> </w:t>
            </w:r>
            <w:r w:rsidRPr="00642595">
              <w:rPr>
                <w:rFonts w:ascii="Times New Roman" w:eastAsia="Times New Roman" w:hAnsi="Times New Roman" w:cs="Times New Roman"/>
                <w:color w:val="auto"/>
                <w:sz w:val="28"/>
                <w:szCs w:val="28"/>
                <w:lang w:val="uk-UA"/>
              </w:rPr>
              <w:t>за ДК 021:2015 Єдиного закупівельного словника.</w:t>
            </w:r>
          </w:p>
          <w:p w14:paraId="0BE531C1" w14:textId="77777777" w:rsidR="001F1F37" w:rsidRPr="00642595" w:rsidRDefault="00721ECC" w:rsidP="00642595">
            <w:pPr>
              <w:spacing w:line="240" w:lineRule="auto"/>
              <w:rPr>
                <w:rFonts w:ascii="Times New Roman" w:hAnsi="Times New Roman" w:cs="Times New Roman"/>
                <w:sz w:val="28"/>
                <w:szCs w:val="28"/>
                <w:lang w:val="uk-UA"/>
              </w:rPr>
            </w:pPr>
            <w:proofErr w:type="spellStart"/>
            <w:r w:rsidRPr="00642595">
              <w:rPr>
                <w:rFonts w:ascii="Times New Roman" w:eastAsia="Calibri" w:hAnsi="Times New Roman" w:cs="Times New Roman"/>
                <w:color w:val="000000" w:themeColor="text1"/>
                <w:sz w:val="28"/>
                <w:szCs w:val="28"/>
                <w:lang w:val="uk-UA" w:eastAsia="ar-SA"/>
              </w:rPr>
              <w:t>Індентифікатор</w:t>
            </w:r>
            <w:proofErr w:type="spellEnd"/>
            <w:r w:rsidRPr="00642595">
              <w:rPr>
                <w:rFonts w:ascii="Times New Roman" w:eastAsia="Calibri" w:hAnsi="Times New Roman" w:cs="Times New Roman"/>
                <w:color w:val="000000" w:themeColor="text1"/>
                <w:sz w:val="28"/>
                <w:szCs w:val="28"/>
                <w:lang w:val="uk-UA" w:eastAsia="ar-SA"/>
              </w:rPr>
              <w:t xml:space="preserve"> закупівлі </w:t>
            </w:r>
            <w:r w:rsidRPr="00642595">
              <w:rPr>
                <w:rFonts w:ascii="Times New Roman" w:eastAsia="Calibri" w:hAnsi="Times New Roman" w:cs="Times New Roman"/>
                <w:sz w:val="28"/>
                <w:szCs w:val="28"/>
                <w:lang w:val="uk-UA" w:eastAsia="ar-SA"/>
              </w:rPr>
              <w:t>https://prozorro.gov.ua/tender/</w:t>
            </w:r>
            <w:r w:rsidRPr="00642595">
              <w:rPr>
                <w:rFonts w:ascii="Times New Roman" w:hAnsi="Times New Roman" w:cs="Times New Roman"/>
                <w:b/>
                <w:sz w:val="28"/>
                <w:szCs w:val="28"/>
                <w:shd w:val="clear" w:color="auto" w:fill="FFFFFF"/>
                <w:lang w:val="uk-UA"/>
              </w:rPr>
              <w:t>ID: </w:t>
            </w:r>
            <w:r w:rsidR="00642595" w:rsidRPr="00642595">
              <w:rPr>
                <w:rStyle w:val="tendertuid2nhc4"/>
                <w:rFonts w:ascii="Times New Roman" w:hAnsi="Times New Roman" w:cs="Times New Roman"/>
                <w:b/>
                <w:sz w:val="28"/>
                <w:szCs w:val="28"/>
                <w:bdr w:val="none" w:sz="0" w:space="0" w:color="auto" w:frame="1"/>
                <w:shd w:val="clear" w:color="auto" w:fill="FFFFFF"/>
                <w:lang w:val="uk-UA"/>
              </w:rPr>
              <w:t>UA-2024-05-21-012421-a.</w:t>
            </w:r>
          </w:p>
        </w:tc>
      </w:tr>
      <w:tr w:rsidR="00722D29" w:rsidRPr="00642595" w14:paraId="4B48A8D9" w14:textId="77777777" w:rsidTr="00846E04">
        <w:trPr>
          <w:trHeight w:val="983"/>
        </w:trPr>
        <w:tc>
          <w:tcPr>
            <w:tcW w:w="454" w:type="dxa"/>
            <w:shd w:val="clear" w:color="auto" w:fill="auto"/>
            <w:vAlign w:val="center"/>
          </w:tcPr>
          <w:p w14:paraId="44471425" w14:textId="77777777" w:rsidR="00722D29" w:rsidRPr="00642595"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642595">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75DCAC46" w14:textId="77777777" w:rsidR="00722D29" w:rsidRPr="00642595" w:rsidRDefault="00722D29" w:rsidP="00846E04">
            <w:pPr>
              <w:spacing w:after="0" w:line="240" w:lineRule="auto"/>
              <w:rPr>
                <w:rFonts w:ascii="Times New Roman" w:eastAsia="Times New Roman" w:hAnsi="Times New Roman" w:cs="Times New Roman"/>
                <w:bCs/>
                <w:spacing w:val="-10"/>
                <w:sz w:val="28"/>
                <w:szCs w:val="28"/>
                <w:lang w:val="uk-UA"/>
              </w:rPr>
            </w:pPr>
            <w:r w:rsidRPr="00642595">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2DC9FBA8" w14:textId="77777777" w:rsidR="00642595" w:rsidRPr="00642595" w:rsidRDefault="00642595" w:rsidP="00642595">
            <w:pPr>
              <w:tabs>
                <w:tab w:val="left" w:pos="851"/>
              </w:tabs>
              <w:spacing w:line="240" w:lineRule="auto"/>
              <w:jc w:val="both"/>
              <w:rPr>
                <w:rFonts w:ascii="Times New Roman" w:eastAsia="Times New Roman" w:hAnsi="Times New Roman" w:cs="Times New Roman"/>
                <w:color w:val="000000"/>
                <w:sz w:val="28"/>
                <w:szCs w:val="28"/>
                <w:lang w:val="uk-UA"/>
              </w:rPr>
            </w:pPr>
            <w:r w:rsidRPr="00642595">
              <w:rPr>
                <w:rFonts w:ascii="Times New Roman" w:eastAsia="Times New Roman" w:hAnsi="Times New Roman" w:cs="Times New Roman"/>
                <w:color w:val="000000"/>
                <w:sz w:val="28"/>
                <w:szCs w:val="28"/>
                <w:lang w:val="uk-UA"/>
              </w:rPr>
              <w:t xml:space="preserve">Увесь запропонований товар повинен бути новим, належної якості та упакованим, за характеристиками, що  відповідають наказу Міністерства освіти і науки України від 29.04.2020 року № 574 «Про затвердження типового переліку засобів навчання та обладнання для навчальних кабінетів і STEM – лабораторій».  </w:t>
            </w:r>
          </w:p>
          <w:p w14:paraId="38C82A2F" w14:textId="77777777" w:rsidR="00642595" w:rsidRPr="00642595" w:rsidRDefault="00642595" w:rsidP="00642595">
            <w:pPr>
              <w:tabs>
                <w:tab w:val="left" w:pos="426"/>
              </w:tabs>
              <w:spacing w:line="240" w:lineRule="auto"/>
              <w:ind w:right="22"/>
              <w:jc w:val="both"/>
              <w:rPr>
                <w:rFonts w:ascii="Times New Roman" w:eastAsia="Times New Roman" w:hAnsi="Times New Roman" w:cs="Times New Roman"/>
                <w:b/>
                <w:color w:val="000000"/>
                <w:sz w:val="28"/>
                <w:szCs w:val="28"/>
                <w:lang w:val="uk-UA"/>
              </w:rPr>
            </w:pPr>
            <w:r w:rsidRPr="00642595">
              <w:rPr>
                <w:b/>
                <w:color w:val="000000"/>
                <w:sz w:val="28"/>
                <w:szCs w:val="28"/>
                <w:lang w:val="uk-UA"/>
              </w:rPr>
              <w:tab/>
            </w:r>
            <w:r w:rsidRPr="00642595">
              <w:rPr>
                <w:rFonts w:ascii="Times New Roman" w:eastAsia="Times New Roman" w:hAnsi="Times New Roman" w:cs="Times New Roman"/>
                <w:b/>
                <w:color w:val="000000"/>
                <w:sz w:val="28"/>
                <w:szCs w:val="28"/>
                <w:lang w:val="uk-UA"/>
              </w:rPr>
              <w:t xml:space="preserve">З метою забезпечення відповідності Товару вимогам безпеки учасник торгів у складі пропозиції повинен надати наступні документи: </w:t>
            </w:r>
          </w:p>
          <w:p w14:paraId="720711DB" w14:textId="77777777" w:rsidR="00642595" w:rsidRPr="00642595" w:rsidRDefault="00642595" w:rsidP="00642595">
            <w:pPr>
              <w:numPr>
                <w:ilvl w:val="0"/>
                <w:numId w:val="6"/>
              </w:numPr>
              <w:suppressAutoHyphens/>
              <w:spacing w:after="160" w:line="240" w:lineRule="auto"/>
              <w:contextualSpacing/>
              <w:jc w:val="both"/>
              <w:rPr>
                <w:rFonts w:ascii="Times New Roman" w:hAnsi="Times New Roman" w:cs="Times New Roman"/>
                <w:sz w:val="28"/>
                <w:szCs w:val="28"/>
                <w:lang w:val="uk-UA" w:eastAsia="ar-SA"/>
              </w:rPr>
            </w:pPr>
            <w:r w:rsidRPr="00642595">
              <w:rPr>
                <w:rFonts w:ascii="Times New Roman" w:hAnsi="Times New Roman" w:cs="Times New Roman"/>
                <w:sz w:val="28"/>
                <w:szCs w:val="28"/>
                <w:lang w:val="uk-UA" w:eastAsia="ar-SA"/>
              </w:rPr>
              <w:t>Копію титульної сторінки технічних умов на виробництво навчальних кабінетів (технічні умови мають бути внесені до бази даних «технічні умови України»).</w:t>
            </w:r>
          </w:p>
          <w:p w14:paraId="1444F506" w14:textId="77777777" w:rsidR="00642595" w:rsidRPr="00642595" w:rsidRDefault="00642595" w:rsidP="00642595">
            <w:pPr>
              <w:numPr>
                <w:ilvl w:val="0"/>
                <w:numId w:val="6"/>
              </w:numPr>
              <w:suppressAutoHyphens/>
              <w:spacing w:after="160" w:line="240" w:lineRule="auto"/>
              <w:contextualSpacing/>
              <w:jc w:val="both"/>
              <w:rPr>
                <w:rFonts w:ascii="Times New Roman" w:hAnsi="Times New Roman" w:cs="Times New Roman"/>
                <w:sz w:val="28"/>
                <w:szCs w:val="28"/>
                <w:lang w:val="uk-UA" w:eastAsia="ar-SA"/>
              </w:rPr>
            </w:pPr>
            <w:r w:rsidRPr="00642595">
              <w:rPr>
                <w:rFonts w:ascii="Times New Roman" w:hAnsi="Times New Roman" w:cs="Times New Roman"/>
                <w:sz w:val="28"/>
                <w:szCs w:val="28"/>
                <w:lang w:val="uk-UA" w:eastAsia="ar-SA"/>
              </w:rPr>
              <w:t>Копію висновку державної санітарно-епідеміологічної експертизи на обладнання навчальних кабінетів або документ, що підтверджує відповідність засобів навчання та обладнання навчальних кабінетів санітарному законодавству України, виданий установою, що має на це відповідні повноваження;</w:t>
            </w:r>
          </w:p>
          <w:p w14:paraId="3478A166" w14:textId="77777777" w:rsidR="00642595" w:rsidRPr="00642595" w:rsidRDefault="00642595" w:rsidP="00642595">
            <w:pPr>
              <w:numPr>
                <w:ilvl w:val="0"/>
                <w:numId w:val="6"/>
              </w:numPr>
              <w:spacing w:after="160" w:line="240" w:lineRule="auto"/>
              <w:ind w:left="714" w:hanging="357"/>
              <w:contextualSpacing/>
              <w:jc w:val="both"/>
              <w:rPr>
                <w:rFonts w:ascii="Times New Roman" w:hAnsi="Times New Roman" w:cs="Times New Roman"/>
                <w:sz w:val="28"/>
                <w:szCs w:val="28"/>
                <w:lang w:val="uk-UA" w:eastAsia="ar-SA"/>
              </w:rPr>
            </w:pPr>
            <w:r w:rsidRPr="00642595">
              <w:rPr>
                <w:rFonts w:ascii="Times New Roman" w:hAnsi="Times New Roman" w:cs="Times New Roman"/>
                <w:sz w:val="28"/>
                <w:szCs w:val="28"/>
                <w:lang w:val="uk-UA" w:eastAsia="ar-SA"/>
              </w:rPr>
              <w:t xml:space="preserve">Копію виданого уповноваженим органом сертифікату про відповідність навчальних кабінетів вимогам ДСТУ ЕN щодо обладнання інформаційних технологій, безпечності машин, </w:t>
            </w:r>
            <w:r w:rsidRPr="00642595">
              <w:rPr>
                <w:rFonts w:ascii="Times New Roman" w:hAnsi="Times New Roman" w:cs="Times New Roman"/>
                <w:sz w:val="28"/>
                <w:szCs w:val="28"/>
                <w:lang w:val="uk-UA" w:eastAsia="ar-SA"/>
              </w:rPr>
              <w:lastRenderedPageBreak/>
              <w:t>електрообладнання машин, електромагнітної сумісності.</w:t>
            </w:r>
          </w:p>
          <w:p w14:paraId="12D4A511" w14:textId="77777777" w:rsidR="00642595" w:rsidRPr="00642595" w:rsidRDefault="00642595" w:rsidP="00642595">
            <w:pPr>
              <w:numPr>
                <w:ilvl w:val="0"/>
                <w:numId w:val="6"/>
              </w:numPr>
              <w:spacing w:after="160" w:line="240" w:lineRule="auto"/>
              <w:ind w:left="714" w:hanging="357"/>
              <w:contextualSpacing/>
              <w:jc w:val="both"/>
              <w:rPr>
                <w:rFonts w:ascii="Times New Roman" w:hAnsi="Times New Roman" w:cs="Times New Roman"/>
                <w:sz w:val="28"/>
                <w:szCs w:val="28"/>
                <w:lang w:val="uk-UA" w:eastAsia="ar-SA"/>
              </w:rPr>
            </w:pPr>
            <w:r w:rsidRPr="00642595">
              <w:rPr>
                <w:rFonts w:ascii="Times New Roman" w:hAnsi="Times New Roman" w:cs="Times New Roman"/>
                <w:sz w:val="28"/>
                <w:szCs w:val="28"/>
                <w:lang w:val="uk-UA" w:eastAsia="ar-SA"/>
              </w:rPr>
              <w:t>Копію виданої уповноваженим органом декларації про відповідність навчальних кабінетів вимогам технічних регламентів електромагнітної сумісності обладнання та низьковольтного електричного обладнання.</w:t>
            </w:r>
          </w:p>
          <w:p w14:paraId="02CD3CF2" w14:textId="77777777" w:rsidR="00642595" w:rsidRPr="00642595" w:rsidRDefault="00642595" w:rsidP="00642595">
            <w:pPr>
              <w:numPr>
                <w:ilvl w:val="0"/>
                <w:numId w:val="6"/>
              </w:numPr>
              <w:suppressAutoHyphens/>
              <w:spacing w:after="160" w:line="240" w:lineRule="auto"/>
              <w:ind w:left="714" w:hanging="357"/>
              <w:contextualSpacing/>
              <w:jc w:val="both"/>
              <w:rPr>
                <w:rFonts w:ascii="Times New Roman" w:hAnsi="Times New Roman" w:cs="Times New Roman"/>
                <w:sz w:val="28"/>
                <w:szCs w:val="28"/>
                <w:lang w:val="uk-UA" w:eastAsia="ar-SA"/>
              </w:rPr>
            </w:pPr>
            <w:r w:rsidRPr="00642595">
              <w:rPr>
                <w:rFonts w:ascii="Times New Roman" w:hAnsi="Times New Roman" w:cs="Times New Roman"/>
                <w:sz w:val="28"/>
                <w:szCs w:val="28"/>
                <w:lang w:val="uk-UA" w:eastAsia="ar-SA"/>
              </w:rPr>
              <w:t>Товар повинен відповідати вимогам щодо якості та захисту екології і довкілля, на підтвердження чого учасник повинен надати у складі тендерної пропозиції копії чинних на дату подання сертифікатів ISO 9001:2015 «Системи управління якістю» та сертифікату ISO 14001: 2015 «Системи екологічного управління» виробника  навчальних кабінетів.</w:t>
            </w:r>
          </w:p>
          <w:p w14:paraId="16A7B322" w14:textId="77777777" w:rsidR="00642595" w:rsidRPr="00642595" w:rsidRDefault="00642595" w:rsidP="00642595">
            <w:pPr>
              <w:numPr>
                <w:ilvl w:val="0"/>
                <w:numId w:val="6"/>
              </w:numPr>
              <w:suppressAutoHyphens/>
              <w:spacing w:after="160" w:line="240" w:lineRule="auto"/>
              <w:contextualSpacing/>
              <w:jc w:val="both"/>
              <w:rPr>
                <w:rFonts w:ascii="Times New Roman" w:hAnsi="Times New Roman" w:cs="Times New Roman"/>
                <w:color w:val="000000"/>
                <w:sz w:val="28"/>
                <w:szCs w:val="28"/>
                <w:lang w:val="uk-UA" w:eastAsia="ar-SA"/>
              </w:rPr>
            </w:pPr>
            <w:r w:rsidRPr="00642595">
              <w:rPr>
                <w:rFonts w:ascii="Times New Roman" w:hAnsi="Times New Roman" w:cs="Times New Roman"/>
                <w:sz w:val="28"/>
                <w:szCs w:val="28"/>
                <w:lang w:val="uk-UA" w:eastAsia="ar-SA"/>
              </w:rPr>
              <w:t xml:space="preserve">Якщо учасник процедури закупівлі не є виробником, для підтвердження статусу офіційного представника виробника необхідно надати листи авторизації виробника навчальних кабінетів  (або його офіційного  представника) із зазначенням найменування замовника, номера тендера в системі публічних </w:t>
            </w:r>
            <w:proofErr w:type="spellStart"/>
            <w:r w:rsidRPr="00642595">
              <w:rPr>
                <w:rFonts w:ascii="Times New Roman" w:hAnsi="Times New Roman" w:cs="Times New Roman"/>
                <w:sz w:val="28"/>
                <w:szCs w:val="28"/>
                <w:lang w:val="uk-UA" w:eastAsia="ar-SA"/>
              </w:rPr>
              <w:t>закупівель</w:t>
            </w:r>
            <w:proofErr w:type="spellEnd"/>
            <w:r w:rsidRPr="00642595">
              <w:rPr>
                <w:rFonts w:ascii="Times New Roman" w:hAnsi="Times New Roman" w:cs="Times New Roman"/>
                <w:sz w:val="28"/>
                <w:szCs w:val="28"/>
                <w:lang w:val="uk-UA" w:eastAsia="ar-SA"/>
              </w:rPr>
              <w:t>.</w:t>
            </w:r>
          </w:p>
          <w:p w14:paraId="3A8FE111" w14:textId="77777777" w:rsidR="00642595" w:rsidRPr="00642595" w:rsidRDefault="00642595" w:rsidP="00642595">
            <w:pPr>
              <w:numPr>
                <w:ilvl w:val="0"/>
                <w:numId w:val="6"/>
              </w:numPr>
              <w:suppressAutoHyphens/>
              <w:spacing w:after="160" w:line="240" w:lineRule="auto"/>
              <w:contextualSpacing/>
              <w:jc w:val="both"/>
              <w:rPr>
                <w:rFonts w:ascii="Times New Roman" w:hAnsi="Times New Roman" w:cs="Times New Roman"/>
                <w:color w:val="000000"/>
                <w:sz w:val="28"/>
                <w:szCs w:val="28"/>
                <w:lang w:val="uk-UA" w:eastAsia="ar-SA"/>
              </w:rPr>
            </w:pPr>
            <w:r w:rsidRPr="00642595">
              <w:rPr>
                <w:rFonts w:ascii="Times New Roman" w:eastAsia="Times New Roman" w:hAnsi="Times New Roman" w:cs="Times New Roman"/>
                <w:color w:val="000000"/>
                <w:sz w:val="28"/>
                <w:szCs w:val="28"/>
                <w:lang w:val="uk-UA" w:eastAsia="ar-SA"/>
              </w:rPr>
              <w:t>У разі якщо Товар (Обладнання) не відповідає технічним вимогам Замовника, Пропозиція відхиляється. Всі документи, надані Учасником, повинні бути діючими на момент подання та оцінки пропозицій;</w:t>
            </w:r>
          </w:p>
          <w:p w14:paraId="3CBA1F1E" w14:textId="77777777" w:rsidR="00722D29" w:rsidRPr="00642595" w:rsidRDefault="00642595" w:rsidP="00642595">
            <w:pPr>
              <w:spacing w:line="240" w:lineRule="auto"/>
              <w:ind w:left="720"/>
              <w:contextualSpacing/>
              <w:jc w:val="both"/>
              <w:rPr>
                <w:rFonts w:cs="Times New Roman"/>
                <w:color w:val="000000"/>
                <w:sz w:val="28"/>
                <w:szCs w:val="28"/>
                <w:lang w:val="uk-UA"/>
              </w:rPr>
            </w:pPr>
            <w:r w:rsidRPr="00642595">
              <w:rPr>
                <w:rFonts w:ascii="Times New Roman" w:eastAsia="Times New Roman" w:hAnsi="Times New Roman" w:cs="Times New Roman"/>
                <w:sz w:val="28"/>
                <w:szCs w:val="28"/>
                <w:lang w:val="uk-UA"/>
              </w:rPr>
              <w:tab/>
              <w:t xml:space="preserve">Доставка товарів, </w:t>
            </w:r>
            <w:proofErr w:type="spellStart"/>
            <w:r w:rsidRPr="00642595">
              <w:rPr>
                <w:rFonts w:ascii="Times New Roman" w:eastAsia="Times New Roman" w:hAnsi="Times New Roman" w:cs="Times New Roman"/>
                <w:sz w:val="28"/>
                <w:szCs w:val="28"/>
                <w:lang w:val="uk-UA"/>
              </w:rPr>
              <w:t>завантажувально</w:t>
            </w:r>
            <w:proofErr w:type="spellEnd"/>
            <w:r w:rsidRPr="00642595">
              <w:rPr>
                <w:rFonts w:ascii="Times New Roman" w:eastAsia="Times New Roman" w:hAnsi="Times New Roman" w:cs="Times New Roman"/>
                <w:sz w:val="28"/>
                <w:szCs w:val="28"/>
                <w:lang w:val="uk-UA"/>
              </w:rPr>
              <w:t>-розвантажувальні роботи здійснюється за рахунок постачальника. Учасник несе повну відповідальність за свій товар, до моменту поставки його замовнику.</w:t>
            </w:r>
          </w:p>
        </w:tc>
      </w:tr>
      <w:tr w:rsidR="00722D29" w:rsidRPr="00642595" w14:paraId="7C292B76" w14:textId="77777777" w:rsidTr="00846E04">
        <w:trPr>
          <w:trHeight w:val="1408"/>
        </w:trPr>
        <w:tc>
          <w:tcPr>
            <w:tcW w:w="454" w:type="dxa"/>
            <w:shd w:val="clear" w:color="auto" w:fill="auto"/>
            <w:vAlign w:val="center"/>
          </w:tcPr>
          <w:p w14:paraId="3D827CB3" w14:textId="77777777" w:rsidR="00722D29" w:rsidRPr="00642595"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642595">
              <w:rPr>
                <w:rFonts w:ascii="Times New Roman" w:eastAsia="Times New Roman" w:hAnsi="Times New Roman" w:cs="Times New Roman"/>
                <w:bCs/>
                <w:spacing w:val="-10"/>
                <w:sz w:val="28"/>
                <w:szCs w:val="28"/>
                <w:lang w:val="uk-UA"/>
              </w:rPr>
              <w:t>3</w:t>
            </w:r>
          </w:p>
        </w:tc>
        <w:tc>
          <w:tcPr>
            <w:tcW w:w="2410" w:type="dxa"/>
            <w:shd w:val="clear" w:color="auto" w:fill="auto"/>
            <w:vAlign w:val="center"/>
          </w:tcPr>
          <w:p w14:paraId="51F6C022" w14:textId="77777777" w:rsidR="00722D29" w:rsidRPr="00642595" w:rsidRDefault="00722D29" w:rsidP="009F1894">
            <w:pPr>
              <w:spacing w:after="0" w:line="240" w:lineRule="auto"/>
              <w:rPr>
                <w:rFonts w:ascii="Times New Roman" w:eastAsia="Times New Roman" w:hAnsi="Times New Roman" w:cs="Times New Roman"/>
                <w:bCs/>
                <w:spacing w:val="-10"/>
                <w:sz w:val="28"/>
                <w:szCs w:val="28"/>
                <w:lang w:val="uk-UA"/>
              </w:rPr>
            </w:pPr>
            <w:r w:rsidRPr="00642595">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0235C1C8" w14:textId="77777777" w:rsidR="00C64909" w:rsidRPr="00642595" w:rsidRDefault="00722D29" w:rsidP="00642595">
            <w:pPr>
              <w:spacing w:line="240" w:lineRule="auto"/>
              <w:jc w:val="both"/>
              <w:rPr>
                <w:rFonts w:ascii="Times New Roman" w:hAnsi="Times New Roman" w:cs="Times New Roman"/>
                <w:spacing w:val="-10"/>
                <w:sz w:val="28"/>
                <w:szCs w:val="28"/>
                <w:lang w:val="uk-UA"/>
              </w:rPr>
            </w:pPr>
            <w:r w:rsidRPr="00642595">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  (зі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6357B892" w14:textId="77777777" w:rsidR="00722D29" w:rsidRPr="00642595" w:rsidRDefault="00722D29" w:rsidP="00642595">
            <w:pPr>
              <w:spacing w:line="240" w:lineRule="auto"/>
              <w:jc w:val="both"/>
              <w:rPr>
                <w:rFonts w:ascii="Times New Roman" w:hAnsi="Times New Roman" w:cs="Times New Roman"/>
                <w:spacing w:val="-10"/>
                <w:sz w:val="28"/>
                <w:szCs w:val="28"/>
                <w:lang w:val="uk-UA"/>
              </w:rPr>
            </w:pPr>
            <w:r w:rsidRPr="00642595">
              <w:rPr>
                <w:rFonts w:ascii="Times New Roman" w:hAnsi="Times New Roman" w:cs="Times New Roman"/>
                <w:sz w:val="28"/>
                <w:szCs w:val="28"/>
                <w:shd w:val="clear" w:color="auto" w:fill="FFFFFF"/>
                <w:lang w:val="uk-UA"/>
              </w:rPr>
              <w:t xml:space="preserve">Визначено очікувану ціну за одиницю, </w:t>
            </w:r>
            <w:r w:rsidRPr="00642595">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642595">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642595">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3750AB9C" w14:textId="77777777" w:rsidR="00722D29" w:rsidRPr="00642595" w:rsidRDefault="00722D29" w:rsidP="00642595">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642595">
              <w:rPr>
                <w:rFonts w:ascii="Times New Roman" w:hAnsi="Times New Roman" w:cs="Times New Roman"/>
                <w:b/>
                <w:bCs/>
                <w:sz w:val="28"/>
                <w:szCs w:val="28"/>
                <w:lang w:val="uk-UA" w:eastAsia="uk-UA"/>
              </w:rPr>
              <w:t>Ц</w:t>
            </w:r>
            <w:r w:rsidRPr="00642595">
              <w:rPr>
                <w:rFonts w:ascii="Times New Roman" w:hAnsi="Times New Roman" w:cs="Times New Roman"/>
                <w:b/>
                <w:bCs/>
                <w:sz w:val="28"/>
                <w:szCs w:val="28"/>
                <w:vertAlign w:val="subscript"/>
                <w:lang w:val="uk-UA" w:eastAsia="uk-UA"/>
              </w:rPr>
              <w:t>од</w:t>
            </w:r>
            <w:proofErr w:type="spellEnd"/>
            <w:r w:rsidRPr="00642595">
              <w:rPr>
                <w:rFonts w:ascii="Times New Roman" w:hAnsi="Times New Roman" w:cs="Times New Roman"/>
                <w:sz w:val="28"/>
                <w:szCs w:val="28"/>
                <w:lang w:val="uk-UA" w:eastAsia="uk-UA"/>
              </w:rPr>
              <w:t> </w:t>
            </w:r>
            <w:r w:rsidRPr="00642595">
              <w:rPr>
                <w:rFonts w:ascii="Times New Roman" w:hAnsi="Times New Roman" w:cs="Times New Roman"/>
                <w:b/>
                <w:bCs/>
                <w:sz w:val="28"/>
                <w:szCs w:val="28"/>
                <w:lang w:val="uk-UA" w:eastAsia="uk-UA"/>
              </w:rPr>
              <w:t>= (Ц</w:t>
            </w:r>
            <w:r w:rsidRPr="00642595">
              <w:rPr>
                <w:rFonts w:ascii="Times New Roman" w:hAnsi="Times New Roman" w:cs="Times New Roman"/>
                <w:b/>
                <w:bCs/>
                <w:sz w:val="28"/>
                <w:szCs w:val="28"/>
                <w:vertAlign w:val="subscript"/>
                <w:lang w:val="uk-UA" w:eastAsia="uk-UA"/>
              </w:rPr>
              <w:t>1</w:t>
            </w:r>
            <w:r w:rsidRPr="00642595">
              <w:rPr>
                <w:rFonts w:ascii="Times New Roman" w:hAnsi="Times New Roman" w:cs="Times New Roman"/>
                <w:sz w:val="28"/>
                <w:szCs w:val="28"/>
                <w:lang w:val="uk-UA" w:eastAsia="uk-UA"/>
              </w:rPr>
              <w:t> </w:t>
            </w:r>
            <w:r w:rsidRPr="00642595">
              <w:rPr>
                <w:rFonts w:ascii="Times New Roman" w:hAnsi="Times New Roman" w:cs="Times New Roman"/>
                <w:b/>
                <w:bCs/>
                <w:sz w:val="28"/>
                <w:szCs w:val="28"/>
                <w:lang w:val="uk-UA" w:eastAsia="uk-UA"/>
              </w:rPr>
              <w:t xml:space="preserve">+… + </w:t>
            </w:r>
            <w:proofErr w:type="spellStart"/>
            <w:r w:rsidRPr="00642595">
              <w:rPr>
                <w:rFonts w:ascii="Times New Roman" w:hAnsi="Times New Roman" w:cs="Times New Roman"/>
                <w:b/>
                <w:bCs/>
                <w:sz w:val="28"/>
                <w:szCs w:val="28"/>
                <w:lang w:val="uk-UA" w:eastAsia="uk-UA"/>
              </w:rPr>
              <w:t>Ц</w:t>
            </w:r>
            <w:r w:rsidRPr="00642595">
              <w:rPr>
                <w:rFonts w:ascii="Times New Roman" w:hAnsi="Times New Roman" w:cs="Times New Roman"/>
                <w:b/>
                <w:bCs/>
                <w:sz w:val="28"/>
                <w:szCs w:val="28"/>
                <w:vertAlign w:val="subscript"/>
                <w:lang w:val="uk-UA" w:eastAsia="uk-UA"/>
              </w:rPr>
              <w:t>к</w:t>
            </w:r>
            <w:proofErr w:type="spellEnd"/>
            <w:r w:rsidRPr="00642595">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642595" w14:paraId="7B73B0B6" w14:textId="77777777" w:rsidTr="002B1CED">
              <w:tc>
                <w:tcPr>
                  <w:tcW w:w="368" w:type="dxa"/>
                  <w:tcBorders>
                    <w:top w:val="nil"/>
                    <w:left w:val="nil"/>
                    <w:bottom w:val="nil"/>
                    <w:right w:val="nil"/>
                  </w:tcBorders>
                  <w:hideMark/>
                </w:tcPr>
                <w:p w14:paraId="2CD43FBD" w14:textId="77777777" w:rsidR="00722D29" w:rsidRPr="00642595" w:rsidRDefault="00C64909" w:rsidP="00642595">
                  <w:pPr>
                    <w:spacing w:before="150" w:after="150" w:line="240" w:lineRule="auto"/>
                    <w:jc w:val="both"/>
                    <w:rPr>
                      <w:rFonts w:ascii="Times New Roman" w:hAnsi="Times New Roman" w:cs="Times New Roman"/>
                      <w:sz w:val="28"/>
                      <w:szCs w:val="28"/>
                      <w:lang w:val="uk-UA" w:eastAsia="uk-UA"/>
                    </w:rPr>
                  </w:pPr>
                  <w:bookmarkStart w:id="0" w:name="n61"/>
                  <w:bookmarkEnd w:id="0"/>
                  <w:r w:rsidRPr="00642595">
                    <w:rPr>
                      <w:rFonts w:ascii="Times New Roman" w:hAnsi="Times New Roman" w:cs="Times New Roman"/>
                      <w:sz w:val="28"/>
                      <w:szCs w:val="28"/>
                      <w:lang w:val="uk-UA" w:eastAsia="uk-UA"/>
                    </w:rPr>
                    <w:lastRenderedPageBreak/>
                    <w:t>де</w:t>
                  </w:r>
                </w:p>
              </w:tc>
              <w:tc>
                <w:tcPr>
                  <w:tcW w:w="662" w:type="dxa"/>
                  <w:tcBorders>
                    <w:top w:val="nil"/>
                    <w:left w:val="nil"/>
                    <w:bottom w:val="nil"/>
                    <w:right w:val="nil"/>
                  </w:tcBorders>
                  <w:hideMark/>
                </w:tcPr>
                <w:p w14:paraId="659DF4BF" w14:textId="77777777" w:rsidR="00722D29" w:rsidRPr="00642595" w:rsidRDefault="00722D29" w:rsidP="00642595">
                  <w:pPr>
                    <w:spacing w:before="150" w:after="150" w:line="240" w:lineRule="auto"/>
                    <w:jc w:val="both"/>
                    <w:rPr>
                      <w:rFonts w:ascii="Times New Roman" w:hAnsi="Times New Roman" w:cs="Times New Roman"/>
                      <w:sz w:val="28"/>
                      <w:szCs w:val="28"/>
                      <w:lang w:val="uk-UA" w:eastAsia="uk-UA"/>
                    </w:rPr>
                  </w:pPr>
                  <w:proofErr w:type="spellStart"/>
                  <w:r w:rsidRPr="00642595">
                    <w:rPr>
                      <w:rFonts w:ascii="Times New Roman" w:hAnsi="Times New Roman" w:cs="Times New Roman"/>
                      <w:b/>
                      <w:bCs/>
                      <w:sz w:val="28"/>
                      <w:szCs w:val="28"/>
                      <w:lang w:val="uk-UA" w:eastAsia="uk-UA"/>
                    </w:rPr>
                    <w:t>Ц</w:t>
                  </w:r>
                  <w:r w:rsidRPr="00642595">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77C34157" w14:textId="77777777" w:rsidR="00722D29" w:rsidRPr="00642595" w:rsidRDefault="00722D29" w:rsidP="00642595">
                  <w:pPr>
                    <w:spacing w:before="150" w:after="150" w:line="240" w:lineRule="auto"/>
                    <w:jc w:val="both"/>
                    <w:rPr>
                      <w:rFonts w:ascii="Times New Roman" w:hAnsi="Times New Roman" w:cs="Times New Roman"/>
                      <w:sz w:val="28"/>
                      <w:szCs w:val="28"/>
                      <w:lang w:val="uk-UA" w:eastAsia="uk-UA"/>
                    </w:rPr>
                  </w:pPr>
                  <w:r w:rsidRPr="00642595">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18AE8D69" w14:textId="77777777" w:rsidR="00722D29" w:rsidRPr="00642595" w:rsidRDefault="00722D29" w:rsidP="00642595">
                  <w:pPr>
                    <w:spacing w:before="150" w:after="150" w:line="240" w:lineRule="auto"/>
                    <w:jc w:val="both"/>
                    <w:rPr>
                      <w:rFonts w:ascii="Times New Roman" w:hAnsi="Times New Roman" w:cs="Times New Roman"/>
                      <w:sz w:val="28"/>
                      <w:szCs w:val="28"/>
                      <w:lang w:val="uk-UA" w:eastAsia="uk-UA"/>
                    </w:rPr>
                  </w:pPr>
                  <w:r w:rsidRPr="00642595">
                    <w:rPr>
                      <w:rFonts w:ascii="Times New Roman" w:hAnsi="Times New Roman" w:cs="Times New Roman"/>
                      <w:sz w:val="28"/>
                      <w:szCs w:val="28"/>
                      <w:lang w:val="uk-UA" w:eastAsia="uk-UA"/>
                    </w:rPr>
                    <w:t>очікувана ціна за одиницю;</w:t>
                  </w:r>
                </w:p>
              </w:tc>
            </w:tr>
            <w:tr w:rsidR="00722D29" w:rsidRPr="00642595" w14:paraId="2412AE95" w14:textId="77777777" w:rsidTr="002B1CED">
              <w:tc>
                <w:tcPr>
                  <w:tcW w:w="368" w:type="dxa"/>
                  <w:tcBorders>
                    <w:top w:val="nil"/>
                    <w:left w:val="nil"/>
                    <w:bottom w:val="nil"/>
                    <w:right w:val="nil"/>
                  </w:tcBorders>
                  <w:hideMark/>
                </w:tcPr>
                <w:p w14:paraId="204F1F78" w14:textId="77777777" w:rsidR="00722D29" w:rsidRPr="00642595" w:rsidRDefault="00722D29" w:rsidP="00642595">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1677010F" w14:textId="77777777" w:rsidR="00722D29" w:rsidRPr="00642595" w:rsidRDefault="00722D29" w:rsidP="00642595">
                  <w:pPr>
                    <w:spacing w:before="150" w:after="150" w:line="240" w:lineRule="auto"/>
                    <w:jc w:val="both"/>
                    <w:rPr>
                      <w:rFonts w:ascii="Times New Roman" w:hAnsi="Times New Roman" w:cs="Times New Roman"/>
                      <w:sz w:val="28"/>
                      <w:szCs w:val="28"/>
                      <w:lang w:val="uk-UA" w:eastAsia="uk-UA"/>
                    </w:rPr>
                  </w:pPr>
                  <w:r w:rsidRPr="00642595">
                    <w:rPr>
                      <w:rFonts w:ascii="Times New Roman" w:hAnsi="Times New Roman" w:cs="Times New Roman"/>
                      <w:b/>
                      <w:bCs/>
                      <w:sz w:val="28"/>
                      <w:szCs w:val="28"/>
                      <w:lang w:val="uk-UA" w:eastAsia="uk-UA"/>
                    </w:rPr>
                    <w:t>Ц</w:t>
                  </w:r>
                  <w:r w:rsidRPr="00642595">
                    <w:rPr>
                      <w:rFonts w:ascii="Times New Roman" w:hAnsi="Times New Roman" w:cs="Times New Roman"/>
                      <w:b/>
                      <w:bCs/>
                      <w:sz w:val="28"/>
                      <w:szCs w:val="28"/>
                      <w:vertAlign w:val="subscript"/>
                      <w:lang w:val="uk-UA" w:eastAsia="uk-UA"/>
                    </w:rPr>
                    <w:t>1</w:t>
                  </w:r>
                  <w:r w:rsidRPr="00642595">
                    <w:rPr>
                      <w:rFonts w:ascii="Times New Roman" w:hAnsi="Times New Roman" w:cs="Times New Roman"/>
                      <w:sz w:val="28"/>
                      <w:szCs w:val="28"/>
                      <w:lang w:val="uk-UA" w:eastAsia="uk-UA"/>
                    </w:rPr>
                    <w:t xml:space="preserve">, </w:t>
                  </w:r>
                  <w:proofErr w:type="spellStart"/>
                  <w:r w:rsidRPr="00642595">
                    <w:rPr>
                      <w:rFonts w:ascii="Times New Roman" w:hAnsi="Times New Roman" w:cs="Times New Roman"/>
                      <w:b/>
                      <w:bCs/>
                      <w:sz w:val="28"/>
                      <w:szCs w:val="28"/>
                      <w:lang w:val="uk-UA" w:eastAsia="uk-UA"/>
                    </w:rPr>
                    <w:t>Ц</w:t>
                  </w:r>
                  <w:r w:rsidRPr="00642595">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6E705458" w14:textId="77777777" w:rsidR="00722D29" w:rsidRPr="00642595" w:rsidRDefault="00722D29" w:rsidP="00642595">
                  <w:pPr>
                    <w:spacing w:before="150" w:after="150" w:line="240" w:lineRule="auto"/>
                    <w:jc w:val="both"/>
                    <w:rPr>
                      <w:rFonts w:ascii="Times New Roman" w:hAnsi="Times New Roman" w:cs="Times New Roman"/>
                      <w:sz w:val="28"/>
                      <w:szCs w:val="28"/>
                      <w:lang w:val="uk-UA" w:eastAsia="uk-UA"/>
                    </w:rPr>
                  </w:pPr>
                  <w:r w:rsidRPr="00642595">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6660A123" w14:textId="77777777" w:rsidR="00722D29" w:rsidRPr="00642595" w:rsidRDefault="00722D29" w:rsidP="00642595">
                  <w:pPr>
                    <w:spacing w:before="150" w:after="150" w:line="240" w:lineRule="auto"/>
                    <w:ind w:left="123" w:hanging="123"/>
                    <w:jc w:val="both"/>
                    <w:rPr>
                      <w:rFonts w:ascii="Times New Roman" w:hAnsi="Times New Roman" w:cs="Times New Roman"/>
                      <w:sz w:val="28"/>
                      <w:szCs w:val="28"/>
                      <w:lang w:val="uk-UA" w:eastAsia="uk-UA"/>
                    </w:rPr>
                  </w:pPr>
                  <w:r w:rsidRPr="00642595">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642595" w14:paraId="009A661D" w14:textId="77777777" w:rsidTr="002B1CED">
              <w:tc>
                <w:tcPr>
                  <w:tcW w:w="368" w:type="dxa"/>
                  <w:tcBorders>
                    <w:top w:val="nil"/>
                    <w:left w:val="nil"/>
                    <w:bottom w:val="nil"/>
                    <w:right w:val="nil"/>
                  </w:tcBorders>
                  <w:hideMark/>
                </w:tcPr>
                <w:p w14:paraId="7BC04F0F" w14:textId="77777777" w:rsidR="00722D29" w:rsidRPr="00642595" w:rsidRDefault="00722D29" w:rsidP="00642595">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1BA5F6DA" w14:textId="77777777" w:rsidR="00722D29" w:rsidRPr="00642595" w:rsidRDefault="00722D29" w:rsidP="00642595">
                  <w:pPr>
                    <w:spacing w:before="150" w:after="150" w:line="240" w:lineRule="auto"/>
                    <w:jc w:val="both"/>
                    <w:rPr>
                      <w:rFonts w:ascii="Times New Roman" w:hAnsi="Times New Roman" w:cs="Times New Roman"/>
                      <w:sz w:val="28"/>
                      <w:szCs w:val="28"/>
                      <w:lang w:val="uk-UA" w:eastAsia="uk-UA"/>
                    </w:rPr>
                  </w:pPr>
                  <w:r w:rsidRPr="00642595">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48FBBB2C" w14:textId="77777777" w:rsidR="00722D29" w:rsidRPr="00642595" w:rsidRDefault="00722D29" w:rsidP="00642595">
                  <w:pPr>
                    <w:spacing w:before="150" w:after="150" w:line="240" w:lineRule="auto"/>
                    <w:jc w:val="both"/>
                    <w:rPr>
                      <w:rFonts w:ascii="Times New Roman" w:hAnsi="Times New Roman" w:cs="Times New Roman"/>
                      <w:sz w:val="28"/>
                      <w:szCs w:val="28"/>
                      <w:lang w:val="uk-UA" w:eastAsia="uk-UA"/>
                    </w:rPr>
                  </w:pPr>
                  <w:r w:rsidRPr="00642595">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7C4866BD" w14:textId="77777777" w:rsidR="00722D29" w:rsidRPr="00642595" w:rsidRDefault="00722D29" w:rsidP="00642595">
                  <w:pPr>
                    <w:spacing w:before="150" w:after="150" w:line="240" w:lineRule="auto"/>
                    <w:jc w:val="both"/>
                    <w:rPr>
                      <w:rFonts w:ascii="Times New Roman" w:hAnsi="Times New Roman" w:cs="Times New Roman"/>
                      <w:sz w:val="28"/>
                      <w:szCs w:val="28"/>
                      <w:lang w:val="uk-UA" w:eastAsia="uk-UA"/>
                    </w:rPr>
                  </w:pPr>
                  <w:r w:rsidRPr="00642595">
                    <w:rPr>
                      <w:rFonts w:ascii="Times New Roman" w:hAnsi="Times New Roman" w:cs="Times New Roman"/>
                      <w:sz w:val="28"/>
                      <w:szCs w:val="28"/>
                      <w:lang w:val="uk-UA" w:eastAsia="uk-UA"/>
                    </w:rPr>
                    <w:t>кількість цін, отриманих з відкритих джерел інформації;</w:t>
                  </w:r>
                </w:p>
              </w:tc>
            </w:tr>
          </w:tbl>
          <w:p w14:paraId="3E4C06FB" w14:textId="77777777" w:rsidR="00632BC5" w:rsidRPr="00642595" w:rsidRDefault="00632BC5" w:rsidP="00642595">
            <w:pPr>
              <w:spacing w:line="240" w:lineRule="auto"/>
              <w:jc w:val="both"/>
              <w:rPr>
                <w:rFonts w:ascii="Times New Roman" w:hAnsi="Times New Roman" w:cs="Times New Roman"/>
                <w:spacing w:val="-10"/>
                <w:sz w:val="28"/>
                <w:szCs w:val="28"/>
                <w:lang w:val="uk-UA"/>
              </w:rPr>
            </w:pPr>
            <w:r w:rsidRPr="00642595">
              <w:rPr>
                <w:rFonts w:ascii="Times New Roman" w:hAnsi="Times New Roman" w:cs="Times New Roman"/>
                <w:spacing w:val="-10"/>
                <w:sz w:val="28"/>
                <w:szCs w:val="28"/>
                <w:lang w:val="uk-UA"/>
              </w:rPr>
              <w:t>Розмір бюджетного призначення згідно потреби на 202</w:t>
            </w:r>
            <w:r w:rsidR="00295DDC" w:rsidRPr="00642595">
              <w:rPr>
                <w:rFonts w:ascii="Times New Roman" w:hAnsi="Times New Roman" w:cs="Times New Roman"/>
                <w:spacing w:val="-10"/>
                <w:sz w:val="28"/>
                <w:szCs w:val="28"/>
                <w:lang w:val="uk-UA"/>
              </w:rPr>
              <w:t>4</w:t>
            </w:r>
            <w:r w:rsidRPr="00642595">
              <w:rPr>
                <w:rFonts w:ascii="Times New Roman" w:hAnsi="Times New Roman" w:cs="Times New Roman"/>
                <w:spacing w:val="-10"/>
                <w:sz w:val="28"/>
                <w:szCs w:val="28"/>
                <w:lang w:val="uk-UA"/>
              </w:rPr>
              <w:t xml:space="preserve">р   складає </w:t>
            </w:r>
            <w:r w:rsidR="00BC752A" w:rsidRPr="00642595">
              <w:rPr>
                <w:rFonts w:ascii="Times New Roman" w:hAnsi="Times New Roman" w:cs="Times New Roman"/>
                <w:b/>
                <w:spacing w:val="-10"/>
                <w:sz w:val="28"/>
                <w:szCs w:val="28"/>
                <w:lang w:val="uk-UA"/>
              </w:rPr>
              <w:t xml:space="preserve"> </w:t>
            </w:r>
            <w:r w:rsidR="00295DDC" w:rsidRPr="00642595">
              <w:rPr>
                <w:rFonts w:ascii="Times New Roman" w:hAnsi="Times New Roman" w:cs="Times New Roman"/>
                <w:b/>
                <w:spacing w:val="-10"/>
                <w:sz w:val="28"/>
                <w:szCs w:val="28"/>
                <w:lang w:val="uk-UA"/>
              </w:rPr>
              <w:t>307330</w:t>
            </w:r>
            <w:r w:rsidR="00FD7746" w:rsidRPr="00642595">
              <w:rPr>
                <w:rFonts w:ascii="Times New Roman" w:hAnsi="Times New Roman" w:cs="Times New Roman"/>
                <w:b/>
                <w:spacing w:val="-10"/>
                <w:sz w:val="28"/>
                <w:szCs w:val="28"/>
                <w:lang w:val="uk-UA"/>
              </w:rPr>
              <w:t>,</w:t>
            </w:r>
            <w:r w:rsidR="00D45F17" w:rsidRPr="00642595">
              <w:rPr>
                <w:rFonts w:ascii="Times New Roman" w:hAnsi="Times New Roman" w:cs="Times New Roman"/>
                <w:b/>
                <w:spacing w:val="-10"/>
                <w:sz w:val="28"/>
                <w:szCs w:val="28"/>
                <w:lang w:val="uk-UA"/>
              </w:rPr>
              <w:t>00</w:t>
            </w:r>
            <w:r w:rsidRPr="00642595">
              <w:rPr>
                <w:rFonts w:ascii="Times New Roman" w:hAnsi="Times New Roman" w:cs="Times New Roman"/>
                <w:b/>
                <w:spacing w:val="-10"/>
                <w:sz w:val="28"/>
                <w:szCs w:val="28"/>
                <w:lang w:val="uk-UA"/>
              </w:rPr>
              <w:t xml:space="preserve">  грн.</w:t>
            </w:r>
          </w:p>
          <w:p w14:paraId="05B4979E" w14:textId="77777777" w:rsidR="00722D29" w:rsidRPr="00642595" w:rsidRDefault="00573E4C" w:rsidP="00642595">
            <w:pPr>
              <w:spacing w:line="240" w:lineRule="auto"/>
              <w:jc w:val="both"/>
              <w:rPr>
                <w:rFonts w:ascii="Times New Roman" w:hAnsi="Times New Roman" w:cs="Times New Roman"/>
                <w:bCs/>
                <w:color w:val="000000"/>
                <w:sz w:val="28"/>
                <w:szCs w:val="28"/>
                <w:lang w:val="uk-UA"/>
              </w:rPr>
            </w:pPr>
            <w:r w:rsidRPr="00642595">
              <w:rPr>
                <w:rFonts w:ascii="Times New Roman" w:hAnsi="Times New Roman" w:cs="Times New Roman"/>
                <w:bCs/>
                <w:color w:val="000000"/>
                <w:sz w:val="28"/>
                <w:szCs w:val="28"/>
                <w:lang w:val="uk-UA"/>
              </w:rPr>
              <w:t xml:space="preserve">Очікувана вартість </w:t>
            </w:r>
            <w:r w:rsidR="00295DDC" w:rsidRPr="00642595">
              <w:rPr>
                <w:rFonts w:ascii="Times New Roman" w:hAnsi="Times New Roman" w:cs="Times New Roman"/>
                <w:bCs/>
                <w:color w:val="000000"/>
                <w:sz w:val="28"/>
                <w:szCs w:val="28"/>
                <w:lang w:val="uk-UA"/>
              </w:rPr>
              <w:t>307330</w:t>
            </w:r>
            <w:r w:rsidR="00632BC5" w:rsidRPr="00642595">
              <w:rPr>
                <w:rFonts w:ascii="Times New Roman" w:hAnsi="Times New Roman" w:cs="Times New Roman"/>
                <w:bCs/>
                <w:color w:val="000000"/>
                <w:sz w:val="28"/>
                <w:szCs w:val="28"/>
                <w:lang w:val="uk-UA"/>
              </w:rPr>
              <w:t>,00 грн.</w:t>
            </w:r>
          </w:p>
        </w:tc>
      </w:tr>
    </w:tbl>
    <w:p w14:paraId="52754E5E"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1ECC">
      <w:pgSz w:w="11906" w:h="16838"/>
      <w:pgMar w:top="567" w:right="851" w:bottom="4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3246703"/>
    <w:multiLevelType w:val="multilevel"/>
    <w:tmpl w:val="2324670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4"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3957754">
    <w:abstractNumId w:val="4"/>
  </w:num>
  <w:num w:numId="2" w16cid:durableId="1067189362">
    <w:abstractNumId w:val="0"/>
  </w:num>
  <w:num w:numId="3" w16cid:durableId="1183008729">
    <w:abstractNumId w:val="5"/>
  </w:num>
  <w:num w:numId="4" w16cid:durableId="109781928">
    <w:abstractNumId w:val="1"/>
  </w:num>
  <w:num w:numId="5" w16cid:durableId="1961764132">
    <w:abstractNumId w:val="3"/>
  </w:num>
  <w:num w:numId="6" w16cid:durableId="3756194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13288"/>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34BAD"/>
    <w:rsid w:val="00282254"/>
    <w:rsid w:val="00285632"/>
    <w:rsid w:val="00295DDC"/>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052F7"/>
    <w:rsid w:val="0043694F"/>
    <w:rsid w:val="004407CF"/>
    <w:rsid w:val="00441EB3"/>
    <w:rsid w:val="0044425E"/>
    <w:rsid w:val="00455A0F"/>
    <w:rsid w:val="00457972"/>
    <w:rsid w:val="00492008"/>
    <w:rsid w:val="00496A6B"/>
    <w:rsid w:val="004A0EF4"/>
    <w:rsid w:val="00510E54"/>
    <w:rsid w:val="00530048"/>
    <w:rsid w:val="00550D5D"/>
    <w:rsid w:val="0056620C"/>
    <w:rsid w:val="005731C4"/>
    <w:rsid w:val="00573E4C"/>
    <w:rsid w:val="00586E1C"/>
    <w:rsid w:val="005C191F"/>
    <w:rsid w:val="005D3012"/>
    <w:rsid w:val="005F32C9"/>
    <w:rsid w:val="0061252B"/>
    <w:rsid w:val="00632BC5"/>
    <w:rsid w:val="00636F01"/>
    <w:rsid w:val="00642595"/>
    <w:rsid w:val="00672E7E"/>
    <w:rsid w:val="006B0278"/>
    <w:rsid w:val="006B284E"/>
    <w:rsid w:val="006B4026"/>
    <w:rsid w:val="006D26E4"/>
    <w:rsid w:val="006E38D2"/>
    <w:rsid w:val="00721ECC"/>
    <w:rsid w:val="00722D29"/>
    <w:rsid w:val="00724F62"/>
    <w:rsid w:val="007B354E"/>
    <w:rsid w:val="007E4C26"/>
    <w:rsid w:val="007E50B0"/>
    <w:rsid w:val="007F098B"/>
    <w:rsid w:val="007F7735"/>
    <w:rsid w:val="00802885"/>
    <w:rsid w:val="00803BFF"/>
    <w:rsid w:val="00846E04"/>
    <w:rsid w:val="00850E1B"/>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C1C4D"/>
    <w:rsid w:val="00B02C0E"/>
    <w:rsid w:val="00B05B47"/>
    <w:rsid w:val="00B23FCF"/>
    <w:rsid w:val="00B65171"/>
    <w:rsid w:val="00B810BC"/>
    <w:rsid w:val="00B8565C"/>
    <w:rsid w:val="00BA2507"/>
    <w:rsid w:val="00BB7D0A"/>
    <w:rsid w:val="00BC2935"/>
    <w:rsid w:val="00BC5931"/>
    <w:rsid w:val="00BC752A"/>
    <w:rsid w:val="00C23EFF"/>
    <w:rsid w:val="00C5114A"/>
    <w:rsid w:val="00C64909"/>
    <w:rsid w:val="00C85319"/>
    <w:rsid w:val="00CB70E0"/>
    <w:rsid w:val="00CC0AE4"/>
    <w:rsid w:val="00CD09B2"/>
    <w:rsid w:val="00CD6C5D"/>
    <w:rsid w:val="00CF4236"/>
    <w:rsid w:val="00CF4DF6"/>
    <w:rsid w:val="00CF53F0"/>
    <w:rsid w:val="00D45F17"/>
    <w:rsid w:val="00D67CE0"/>
    <w:rsid w:val="00D737EB"/>
    <w:rsid w:val="00D76C18"/>
    <w:rsid w:val="00D87D26"/>
    <w:rsid w:val="00D92209"/>
    <w:rsid w:val="00D94BED"/>
    <w:rsid w:val="00DA36E2"/>
    <w:rsid w:val="00DA52CA"/>
    <w:rsid w:val="00DD2BF0"/>
    <w:rsid w:val="00DF23A6"/>
    <w:rsid w:val="00E26896"/>
    <w:rsid w:val="00E33B94"/>
    <w:rsid w:val="00E4658F"/>
    <w:rsid w:val="00E51EBE"/>
    <w:rsid w:val="00E76550"/>
    <w:rsid w:val="00ED3C29"/>
    <w:rsid w:val="00F15680"/>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D515"/>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894241">
      <w:bodyDiv w:val="1"/>
      <w:marLeft w:val="0"/>
      <w:marRight w:val="0"/>
      <w:marTop w:val="0"/>
      <w:marBottom w:val="0"/>
      <w:divBdr>
        <w:top w:val="none" w:sz="0" w:space="0" w:color="auto"/>
        <w:left w:val="none" w:sz="0" w:space="0" w:color="auto"/>
        <w:bottom w:val="none" w:sz="0" w:space="0" w:color="auto"/>
        <w:right w:val="none" w:sz="0" w:space="0" w:color="auto"/>
      </w:divBdr>
    </w:div>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242760249">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3</Pages>
  <Words>678</Words>
  <Characters>3868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13</cp:revision>
  <cp:lastPrinted>2023-11-16T14:53:00Z</cp:lastPrinted>
  <dcterms:created xsi:type="dcterms:W3CDTF">2023-10-27T06:19:00Z</dcterms:created>
  <dcterms:modified xsi:type="dcterms:W3CDTF">2024-05-27T13:16:00Z</dcterms:modified>
</cp:coreProperties>
</file>