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319B3" w14:textId="32C4D33F" w:rsidR="00AF4C0C" w:rsidRPr="00203A09" w:rsidRDefault="00AF4C0C" w:rsidP="00203A09">
      <w:pPr>
        <w:rPr>
          <w:rFonts w:ascii="Arial" w:hAnsi="Arial" w:cs="Arial"/>
          <w:sz w:val="24"/>
          <w:szCs w:val="24"/>
          <w:lang w:val="uk-UA"/>
        </w:rPr>
      </w:pPr>
    </w:p>
    <w:tbl>
      <w:tblPr>
        <w:tblStyle w:val="aa"/>
        <w:tblpPr w:leftFromText="180" w:rightFromText="180" w:vertAnchor="text" w:horzAnchor="margin" w:tblpY="117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1786"/>
        <w:gridCol w:w="7223"/>
      </w:tblGrid>
      <w:tr w:rsidR="00AF4C0C" w:rsidRPr="00E40690" w14:paraId="7DDD66C2" w14:textId="77777777" w:rsidTr="000872C1">
        <w:trPr>
          <w:trHeight w:val="624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DAB8B" w14:textId="77777777" w:rsidR="00AF4C0C" w:rsidRPr="00E40690" w:rsidRDefault="00AF4C0C" w:rsidP="000872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Обґрунтування технічних та якісних характеристик </w:t>
            </w:r>
          </w:p>
          <w:p w14:paraId="7AAA99DB" w14:textId="77777777" w:rsidR="00AF4C0C" w:rsidRPr="00E40690" w:rsidRDefault="00AF4C0C" w:rsidP="00087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предмета закупівлі, розміру бюджетного призначення, очікуваної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вартості предмета закупівлі</w:t>
            </w:r>
          </w:p>
        </w:tc>
      </w:tr>
      <w:tr w:rsidR="00AF4C0C" w:rsidRPr="00203A09" w14:paraId="5FCACB76" w14:textId="77777777" w:rsidTr="000872C1">
        <w:trPr>
          <w:trHeight w:val="1702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C1896" w14:textId="77777777" w:rsidR="00AF4C0C" w:rsidRPr="00E40690" w:rsidRDefault="00AF4C0C" w:rsidP="00087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812ED" w14:textId="77777777" w:rsidR="00AF4C0C" w:rsidRPr="00E40690" w:rsidRDefault="00AF4C0C" w:rsidP="0008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Назва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ADF2C" w14:textId="77777777" w:rsidR="00AF4C0C" w:rsidRDefault="00AF4C0C" w:rsidP="000872C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ДК 021:2015: </w:t>
            </w:r>
            <w:r w:rsidRPr="00203A09">
              <w:rPr>
                <w:rFonts w:ascii="Times New Roman" w:hAnsi="Times New Roman" w:cs="Times New Roman"/>
                <w:sz w:val="24"/>
                <w:szCs w:val="24"/>
              </w:rPr>
              <w:t>15110000-2 М’ясо</w:t>
            </w:r>
          </w:p>
          <w:p w14:paraId="69E062FD" w14:textId="77777777" w:rsidR="00AF4C0C" w:rsidRPr="00AF4C0C" w:rsidRDefault="00AF4C0C" w:rsidP="000872C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Індентифікатор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закупівлі   - </w:t>
            </w:r>
            <w:r w:rsidRPr="00AF4C0C">
              <w:rPr>
                <w:rFonts w:ascii="Times New Roman" w:hAnsi="Times New Roman" w:cs="Times New Roman"/>
                <w:sz w:val="24"/>
                <w:szCs w:val="24"/>
              </w:rPr>
              <w:t>UA-P-2023-12-01-004780-a</w:t>
            </w:r>
          </w:p>
          <w:p w14:paraId="6042731A" w14:textId="77777777" w:rsidR="00AF4C0C" w:rsidRPr="00AF4C0C" w:rsidRDefault="00AF4C0C" w:rsidP="000872C1">
            <w:pPr>
              <w:shd w:val="clear" w:color="auto" w:fill="FFFFFF"/>
              <w:spacing w:after="150"/>
              <w:textAlignment w:val="baseline"/>
              <w:outlineLvl w:val="1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</w:pPr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 xml:space="preserve">«М’ясо свинини охолоджене (пісна (без кісток), м’ясна, обрізна, великими шматками(нежирне (менше 15 грамів жиру на 100 грамів м’яса))); Філе куряче охолоджене нежирне, без шкіри та кісток; М’ясо яловичини охолоджене (м’якоть великими шматками, без кісток (нежирне (менше 15 грамів жиру на 100 грамів м’яса); Філе </w:t>
            </w:r>
            <w:proofErr w:type="spellStart"/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>стегне</w:t>
            </w:r>
            <w:proofErr w:type="spellEnd"/>
            <w:r w:rsidRPr="00AF4C0C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7"/>
              </w:rPr>
              <w:t xml:space="preserve"> охолоджене нежирне, без шкіри та кісток»</w:t>
            </w:r>
          </w:p>
          <w:p w14:paraId="70469B90" w14:textId="77777777" w:rsidR="00AF4C0C" w:rsidRPr="00E40690" w:rsidRDefault="00AF4C0C" w:rsidP="000872C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C0C" w:rsidRPr="00203A09" w14:paraId="3D4B10CD" w14:textId="77777777" w:rsidTr="000872C1">
        <w:trPr>
          <w:trHeight w:val="118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C5A4B" w14:textId="77777777" w:rsidR="00AF4C0C" w:rsidRPr="00E40690" w:rsidRDefault="00AF4C0C" w:rsidP="00087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9C5A" w14:textId="77777777" w:rsidR="00AF4C0C" w:rsidRPr="00E40690" w:rsidRDefault="00AF4C0C" w:rsidP="0008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B0FE0" w14:textId="77777777" w:rsidR="00AF4C0C" w:rsidRPr="00E40690" w:rsidRDefault="00AF4C0C" w:rsidP="000872C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 метою забезпечення продуктів харчування для закладів освіти підпорядкованих Управлінню освіти було оголошено процедуру закупівлі (Відкриті торги з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рахуванням особливостей) на 2024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рік.</w:t>
            </w:r>
          </w:p>
          <w:p w14:paraId="3FECD36D" w14:textId="77777777" w:rsidR="00AF4C0C" w:rsidRPr="00AF4C0C" w:rsidRDefault="00AF4C0C" w:rsidP="000872C1">
            <w:pPr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Технічні, якісні та кількісні характеристики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щодо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закупівлі визначені у відповідному </w:t>
            </w:r>
            <w:r w:rsidRPr="00E4069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Додатку № 2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до тендерної документації Замовника. Посилання на процедуру закупівлі в електронній системі </w:t>
            </w:r>
            <w:proofErr w:type="spellStart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закупівель</w:t>
            </w:r>
            <w:proofErr w:type="spellEnd"/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4663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tgtFrame="_blank" w:history="1">
              <w:r w:rsidRPr="00AF4C0C">
                <w:rPr>
                  <w:rFonts w:ascii="Arial" w:eastAsiaTheme="minorEastAsia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 w:eastAsia="ru-RU"/>
                </w:rPr>
                <w:t>UA</w:t>
              </w:r>
              <w:r w:rsidRPr="00AF4C0C">
                <w:rPr>
                  <w:rFonts w:ascii="Arial" w:eastAsiaTheme="minorEastAsia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eastAsia="ru-RU"/>
                </w:rPr>
                <w:t>-</w:t>
              </w:r>
              <w:r w:rsidRPr="00AF4C0C">
                <w:rPr>
                  <w:rFonts w:ascii="Arial" w:eastAsiaTheme="minorEastAsia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 w:eastAsia="ru-RU"/>
                </w:rPr>
                <w:t>P</w:t>
              </w:r>
              <w:r w:rsidRPr="00AF4C0C">
                <w:rPr>
                  <w:rFonts w:ascii="Arial" w:eastAsiaTheme="minorEastAsia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eastAsia="ru-RU"/>
                </w:rPr>
                <w:t>-2023-12-04-003064-</w:t>
              </w:r>
              <w:r w:rsidRPr="00AF4C0C">
                <w:rPr>
                  <w:rFonts w:ascii="Arial" w:eastAsiaTheme="minorEastAsia" w:hAnsi="Arial" w:cs="Arial"/>
                  <w:color w:val="000000" w:themeColor="text1"/>
                  <w:sz w:val="18"/>
                  <w:szCs w:val="20"/>
                  <w:u w:val="single"/>
                  <w:bdr w:val="none" w:sz="0" w:space="0" w:color="auto" w:frame="1"/>
                  <w:lang w:val="ru-RU" w:eastAsia="ru-RU"/>
                </w:rPr>
                <w:t>b</w:t>
              </w:r>
            </w:hyperlink>
          </w:p>
          <w:p w14:paraId="7B77C846" w14:textId="77777777" w:rsidR="00AF4C0C" w:rsidRPr="00E40690" w:rsidRDefault="00AF4C0C" w:rsidP="000872C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406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Товар повинен відповідати вимогам державних стандартів, а також іншій нормативно-технічній документації, чинним нормативним документам, затвердженим у встановленому законодавством України порядку, вимогам Законів України «Про безпечність та якість харчових продуктів» від 23.12.1997 №771/97-ВР (зі змінами), спільних наказів МОН України та МОЗ України від 17.04.2006 р. № 298/227 «Про затвердження Інструкції з організації харчування дітей у дошкільних закладах». Кожна партія товару має супроводжуватися документами, що підтверджують їх походження, безпечність і якість; ґатунок, категорію, дату виготовлення на підприємстві, термін реалізації, умови зберігання (для продуктів, що швидко псуються термін реалізації, час виготовлення позначається у годинах).</w:t>
            </w:r>
          </w:p>
        </w:tc>
      </w:tr>
      <w:tr w:rsidR="00AF4C0C" w:rsidRPr="00046635" w14:paraId="6943D33A" w14:textId="77777777" w:rsidTr="000872C1">
        <w:trPr>
          <w:trHeight w:val="2179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06D8E" w14:textId="77777777" w:rsidR="00AF4C0C" w:rsidRPr="00E40690" w:rsidRDefault="00AF4C0C" w:rsidP="00087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79555" w14:textId="77777777" w:rsidR="00AF4C0C" w:rsidRPr="00E40690" w:rsidRDefault="00AF4C0C" w:rsidP="000872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D949" w14:textId="77777777" w:rsidR="00AF4C0C" w:rsidRPr="00E40690" w:rsidRDefault="00AF4C0C" w:rsidP="000872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Розмір бюджетного призначення на зазначену закупівлю складає –</w:t>
            </w:r>
            <w:r w:rsidR="000E56D9">
              <w:rPr>
                <w:rFonts w:ascii="Times New Roman" w:hAnsi="Times New Roman" w:cs="Times New Roman"/>
                <w:sz w:val="24"/>
                <w:szCs w:val="24"/>
              </w:rPr>
              <w:t xml:space="preserve">1672000,00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грн. </w:t>
            </w:r>
          </w:p>
          <w:p w14:paraId="6CB4A5A6" w14:textId="77777777" w:rsidR="00AF4C0C" w:rsidRPr="00E40690" w:rsidRDefault="00AF4C0C" w:rsidP="000872C1">
            <w:pPr>
              <w:jc w:val="both"/>
              <w:rPr>
                <w:rFonts w:ascii="Calibri" w:hAnsi="Calibri" w:cs="Times New Roman"/>
                <w:sz w:val="24"/>
                <w:szCs w:val="24"/>
              </w:rPr>
            </w:pP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 xml:space="preserve">Розрахунок очікуваної вартості предмета закупівлі було складено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згідно статистики  </w:t>
            </w:r>
            <w:r w:rsidRPr="00E40690">
              <w:rPr>
                <w:rFonts w:ascii="Times New Roman" w:hAnsi="Times New Roman" w:cs="Times New Roman"/>
                <w:sz w:val="24"/>
                <w:szCs w:val="24"/>
              </w:rPr>
              <w:t>порівняння ринкових цін по Одеській області  на відповідні товари.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 було надіслано ціновий запит до постачальників.</w:t>
            </w:r>
          </w:p>
        </w:tc>
      </w:tr>
    </w:tbl>
    <w:p w14:paraId="6A0B5712" w14:textId="77777777" w:rsidR="00AF4C0C" w:rsidRPr="00E40690" w:rsidRDefault="00AF4C0C" w:rsidP="00AF4C0C">
      <w:pPr>
        <w:spacing w:line="240" w:lineRule="auto"/>
        <w:jc w:val="both"/>
        <w:rPr>
          <w:rFonts w:ascii="Times New Roman" w:eastAsia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</w:p>
    <w:sectPr w:rsidR="00AF4C0C" w:rsidRPr="00E40690" w:rsidSect="006B0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20A5" w14:textId="77777777" w:rsidR="002802CF" w:rsidRDefault="002802CF" w:rsidP="00CA0536">
      <w:pPr>
        <w:spacing w:after="0" w:line="240" w:lineRule="auto"/>
      </w:pPr>
      <w:r>
        <w:separator/>
      </w:r>
    </w:p>
  </w:endnote>
  <w:endnote w:type="continuationSeparator" w:id="0">
    <w:p w14:paraId="18EB22B8" w14:textId="77777777" w:rsidR="002802CF" w:rsidRDefault="002802CF" w:rsidP="00CA05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4BC0FC" w14:textId="77777777" w:rsidR="002802CF" w:rsidRDefault="002802CF" w:rsidP="00CA0536">
      <w:pPr>
        <w:spacing w:after="0" w:line="240" w:lineRule="auto"/>
      </w:pPr>
      <w:r>
        <w:separator/>
      </w:r>
    </w:p>
  </w:footnote>
  <w:footnote w:type="continuationSeparator" w:id="0">
    <w:p w14:paraId="14368BE5" w14:textId="77777777" w:rsidR="002802CF" w:rsidRDefault="002802CF" w:rsidP="00CA05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8A3FAF"/>
    <w:multiLevelType w:val="multilevel"/>
    <w:tmpl w:val="C952E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1551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E25"/>
    <w:rsid w:val="00000F8E"/>
    <w:rsid w:val="000077BD"/>
    <w:rsid w:val="00046635"/>
    <w:rsid w:val="00050C62"/>
    <w:rsid w:val="00065ABA"/>
    <w:rsid w:val="000809DB"/>
    <w:rsid w:val="000E56D9"/>
    <w:rsid w:val="00117C45"/>
    <w:rsid w:val="0012511A"/>
    <w:rsid w:val="001416D4"/>
    <w:rsid w:val="00172163"/>
    <w:rsid w:val="00182AAD"/>
    <w:rsid w:val="001A2909"/>
    <w:rsid w:val="001B5FE1"/>
    <w:rsid w:val="001C4E61"/>
    <w:rsid w:val="001D725C"/>
    <w:rsid w:val="001E7483"/>
    <w:rsid w:val="00203A09"/>
    <w:rsid w:val="002258EC"/>
    <w:rsid w:val="00226CE1"/>
    <w:rsid w:val="00231495"/>
    <w:rsid w:val="002578CC"/>
    <w:rsid w:val="002802CF"/>
    <w:rsid w:val="00285632"/>
    <w:rsid w:val="002E5E25"/>
    <w:rsid w:val="002F1259"/>
    <w:rsid w:val="002F5111"/>
    <w:rsid w:val="00315A7C"/>
    <w:rsid w:val="003229F3"/>
    <w:rsid w:val="00331DBA"/>
    <w:rsid w:val="0033523F"/>
    <w:rsid w:val="003529AD"/>
    <w:rsid w:val="003802AC"/>
    <w:rsid w:val="003949F3"/>
    <w:rsid w:val="003B38AF"/>
    <w:rsid w:val="003B45F2"/>
    <w:rsid w:val="0042521D"/>
    <w:rsid w:val="0044425E"/>
    <w:rsid w:val="00455A0F"/>
    <w:rsid w:val="00496A6B"/>
    <w:rsid w:val="00503EE7"/>
    <w:rsid w:val="0052309E"/>
    <w:rsid w:val="00586E1C"/>
    <w:rsid w:val="005C5E07"/>
    <w:rsid w:val="005D3012"/>
    <w:rsid w:val="005F32C9"/>
    <w:rsid w:val="00636F01"/>
    <w:rsid w:val="0068573E"/>
    <w:rsid w:val="006B0278"/>
    <w:rsid w:val="006E39E0"/>
    <w:rsid w:val="007E50B0"/>
    <w:rsid w:val="007F098B"/>
    <w:rsid w:val="007F7735"/>
    <w:rsid w:val="00803BFF"/>
    <w:rsid w:val="00850E1B"/>
    <w:rsid w:val="00876B85"/>
    <w:rsid w:val="00883EC5"/>
    <w:rsid w:val="00952BF1"/>
    <w:rsid w:val="009A1873"/>
    <w:rsid w:val="00A37450"/>
    <w:rsid w:val="00A5162B"/>
    <w:rsid w:val="00A539E1"/>
    <w:rsid w:val="00A61692"/>
    <w:rsid w:val="00A66FFC"/>
    <w:rsid w:val="00A70A9D"/>
    <w:rsid w:val="00AC1C4D"/>
    <w:rsid w:val="00AF4C0C"/>
    <w:rsid w:val="00B810BC"/>
    <w:rsid w:val="00B8565C"/>
    <w:rsid w:val="00BA2507"/>
    <w:rsid w:val="00BB7D0A"/>
    <w:rsid w:val="00BE0BE6"/>
    <w:rsid w:val="00C64261"/>
    <w:rsid w:val="00C85319"/>
    <w:rsid w:val="00CA0536"/>
    <w:rsid w:val="00CB70E0"/>
    <w:rsid w:val="00CC0AE4"/>
    <w:rsid w:val="00CD6C5D"/>
    <w:rsid w:val="00D16A1C"/>
    <w:rsid w:val="00D36976"/>
    <w:rsid w:val="00DF23A6"/>
    <w:rsid w:val="00E33B94"/>
    <w:rsid w:val="00E40690"/>
    <w:rsid w:val="00E76550"/>
    <w:rsid w:val="00EA2D30"/>
    <w:rsid w:val="00ED15AB"/>
    <w:rsid w:val="00ED3C29"/>
    <w:rsid w:val="00EE4797"/>
    <w:rsid w:val="00F0591A"/>
    <w:rsid w:val="00F2598D"/>
    <w:rsid w:val="00F5457D"/>
    <w:rsid w:val="00F66EDA"/>
    <w:rsid w:val="00FA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B7D35"/>
  <w15:docId w15:val="{8E721D08-E72F-4FC2-B714-98E47B38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278"/>
  </w:style>
  <w:style w:type="paragraph" w:styleId="1">
    <w:name w:val="heading 1"/>
    <w:basedOn w:val="a"/>
    <w:next w:val="a"/>
    <w:link w:val="10"/>
    <w:qFormat/>
    <w:rsid w:val="00117C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7735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rsid w:val="00E765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Arial Unicode MS" w:hAnsi="Courier New" w:cs="Times New Roman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E76550"/>
    <w:rPr>
      <w:rFonts w:ascii="Courier New" w:eastAsia="Arial Unicode MS" w:hAnsi="Courier New" w:cs="Times New Roman"/>
      <w:color w:val="000000"/>
      <w:sz w:val="21"/>
      <w:szCs w:val="21"/>
    </w:rPr>
  </w:style>
  <w:style w:type="paragraph" w:styleId="a4">
    <w:name w:val="Title"/>
    <w:basedOn w:val="a"/>
    <w:link w:val="a5"/>
    <w:qFormat/>
    <w:rsid w:val="00000F8E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character" w:customStyle="1" w:styleId="a5">
    <w:name w:val="Заголовок Знак"/>
    <w:basedOn w:val="a0"/>
    <w:link w:val="a4"/>
    <w:rsid w:val="00000F8E"/>
    <w:rPr>
      <w:rFonts w:ascii="Times New Roman" w:eastAsia="Times New Roman" w:hAnsi="Times New Roman" w:cs="Times New Roman"/>
      <w:kern w:val="2"/>
      <w:sz w:val="32"/>
      <w:szCs w:val="20"/>
      <w:lang w:val="uk-UA"/>
    </w:rPr>
  </w:style>
  <w:style w:type="paragraph" w:styleId="a6">
    <w:name w:val="No Spacing"/>
    <w:uiPriority w:val="1"/>
    <w:qFormat/>
    <w:rsid w:val="00000F8E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000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F8E"/>
    <w:rPr>
      <w:rFonts w:ascii="Tahoma" w:hAnsi="Tahoma" w:cs="Tahoma"/>
      <w:sz w:val="16"/>
      <w:szCs w:val="16"/>
    </w:rPr>
  </w:style>
  <w:style w:type="character" w:customStyle="1" w:styleId="y2iqfc">
    <w:name w:val="y2iqfc"/>
    <w:basedOn w:val="a0"/>
    <w:rsid w:val="002258EC"/>
  </w:style>
  <w:style w:type="character" w:customStyle="1" w:styleId="10">
    <w:name w:val="Заголовок 1 Знак"/>
    <w:basedOn w:val="a0"/>
    <w:link w:val="1"/>
    <w:rsid w:val="00117C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List Paragraph"/>
    <w:basedOn w:val="a"/>
    <w:uiPriority w:val="34"/>
    <w:qFormat/>
    <w:rsid w:val="005C5E07"/>
    <w:pPr>
      <w:ind w:left="720"/>
      <w:contextualSpacing/>
    </w:pPr>
  </w:style>
  <w:style w:type="table" w:styleId="aa">
    <w:name w:val="Table Grid"/>
    <w:basedOn w:val="a1"/>
    <w:uiPriority w:val="59"/>
    <w:rsid w:val="00E40690"/>
    <w:pPr>
      <w:spacing w:after="0" w:line="240" w:lineRule="auto"/>
    </w:pPr>
    <w:rPr>
      <w:rFonts w:eastAsia="Calibri"/>
      <w:lang w:val="uk-UA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CA0536"/>
  </w:style>
  <w:style w:type="paragraph" w:styleId="ad">
    <w:name w:val="footer"/>
    <w:basedOn w:val="a"/>
    <w:link w:val="ae"/>
    <w:uiPriority w:val="99"/>
    <w:unhideWhenUsed/>
    <w:rsid w:val="00CA05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CA0536"/>
  </w:style>
  <w:style w:type="character" w:customStyle="1" w:styleId="20">
    <w:name w:val="Заголовок 2 Знак"/>
    <w:basedOn w:val="a0"/>
    <w:link w:val="2"/>
    <w:uiPriority w:val="9"/>
    <w:semiHidden/>
    <w:rsid w:val="00AF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5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y.zakupivli.pro/cabinet/purchases/state_plan/view/2681671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#113</dc:creator>
  <cp:keywords/>
  <dc:description/>
  <cp:lastModifiedBy>Irina</cp:lastModifiedBy>
  <cp:revision>83</cp:revision>
  <cp:lastPrinted>2022-10-17T12:07:00Z</cp:lastPrinted>
  <dcterms:created xsi:type="dcterms:W3CDTF">2022-08-22T06:34:00Z</dcterms:created>
  <dcterms:modified xsi:type="dcterms:W3CDTF">2023-12-05T09:04:00Z</dcterms:modified>
</cp:coreProperties>
</file>