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3BBE" w14:textId="4338B4AD" w:rsidR="001D50DA" w:rsidRPr="00A95759" w:rsidRDefault="00C85319" w:rsidP="00A95759">
      <w:pPr>
        <w:pStyle w:val="2"/>
        <w:shd w:val="clear" w:color="auto" w:fill="FFFFFF"/>
        <w:spacing w:before="0" w:after="150"/>
        <w:jc w:val="both"/>
        <w:textAlignment w:val="baseline"/>
        <w:rPr>
          <w:rFonts w:ascii="Times New Roman" w:eastAsia="Times New Roman" w:hAnsi="Times New Roman" w:cs="Times New Roman"/>
          <w:b/>
          <w:bCs/>
          <w:color w:val="auto"/>
          <w:sz w:val="28"/>
          <w:szCs w:val="28"/>
          <w:lang w:val="uk-UA"/>
        </w:rPr>
      </w:pPr>
      <w:r w:rsidRPr="00A95759">
        <w:rPr>
          <w:rFonts w:ascii="Times New Roman" w:hAnsi="Times New Roman" w:cs="Times New Roman"/>
          <w:color w:val="000000" w:themeColor="text1"/>
          <w:sz w:val="28"/>
          <w:szCs w:val="28"/>
          <w:shd w:val="clear" w:color="auto" w:fill="FFFFFF"/>
          <w:lang w:val="uk-UA"/>
        </w:rPr>
        <w:t xml:space="preserve">Відкриті </w:t>
      </w:r>
      <w:r w:rsidRPr="00A95759">
        <w:rPr>
          <w:rFonts w:ascii="Times New Roman" w:hAnsi="Times New Roman" w:cs="Times New Roman"/>
          <w:color w:val="auto"/>
          <w:sz w:val="28"/>
          <w:szCs w:val="28"/>
          <w:shd w:val="clear" w:color="auto" w:fill="FFFFFF"/>
          <w:lang w:val="uk-UA"/>
        </w:rPr>
        <w:t xml:space="preserve">торги </w:t>
      </w:r>
      <w:r w:rsidR="00C23EFF" w:rsidRPr="00A95759">
        <w:rPr>
          <w:rFonts w:ascii="Times New Roman" w:hAnsi="Times New Roman" w:cs="Times New Roman"/>
          <w:color w:val="auto"/>
          <w:sz w:val="28"/>
          <w:szCs w:val="28"/>
          <w:shd w:val="clear" w:color="auto" w:fill="FFFFFF"/>
          <w:lang w:val="uk-UA"/>
        </w:rPr>
        <w:t xml:space="preserve">з Особливостями </w:t>
      </w:r>
      <w:r w:rsidR="002E5E25" w:rsidRPr="00A95759">
        <w:rPr>
          <w:rFonts w:ascii="Times New Roman" w:hAnsi="Times New Roman" w:cs="Times New Roman"/>
          <w:color w:val="auto"/>
          <w:sz w:val="28"/>
          <w:szCs w:val="28"/>
          <w:shd w:val="clear" w:color="auto" w:fill="FFFFFF"/>
          <w:lang w:val="uk-UA"/>
        </w:rPr>
        <w:t xml:space="preserve"> </w:t>
      </w:r>
      <w:r w:rsidRPr="00A95759">
        <w:rPr>
          <w:rFonts w:ascii="Times New Roman" w:hAnsi="Times New Roman" w:cs="Times New Roman"/>
          <w:color w:val="auto"/>
          <w:sz w:val="28"/>
          <w:szCs w:val="28"/>
          <w:shd w:val="clear" w:color="auto" w:fill="FFFFFF"/>
          <w:lang w:val="uk-UA"/>
        </w:rPr>
        <w:t>на закупівлю</w:t>
      </w:r>
      <w:r w:rsidR="00FD7746" w:rsidRPr="00A95759">
        <w:rPr>
          <w:rFonts w:ascii="Times New Roman" w:eastAsia="Times New Roman" w:hAnsi="Times New Roman" w:cs="Times New Roman"/>
          <w:b/>
          <w:color w:val="auto"/>
          <w:sz w:val="28"/>
          <w:szCs w:val="28"/>
          <w:lang w:val="uk-UA"/>
        </w:rPr>
        <w:t xml:space="preserve"> </w:t>
      </w:r>
      <w:r w:rsidR="00C5114A" w:rsidRPr="00A95759">
        <w:rPr>
          <w:rFonts w:ascii="Times New Roman" w:hAnsi="Times New Roman" w:cs="Times New Roman"/>
          <w:b/>
          <w:color w:val="auto"/>
          <w:sz w:val="28"/>
          <w:szCs w:val="28"/>
          <w:lang w:val="uk-UA"/>
        </w:rPr>
        <w:t>«</w:t>
      </w:r>
      <w:r w:rsidR="00A95759" w:rsidRPr="00A95759">
        <w:rPr>
          <w:rFonts w:ascii="Times New Roman" w:eastAsia="Times New Roman" w:hAnsi="Times New Roman" w:cs="Times New Roman"/>
          <w:b/>
          <w:bCs/>
          <w:color w:val="auto"/>
          <w:sz w:val="28"/>
          <w:szCs w:val="28"/>
          <w:lang w:val="uk-UA"/>
        </w:rPr>
        <w:t>Овочерізка</w:t>
      </w:r>
      <w:r w:rsidR="00C5114A" w:rsidRPr="00A95759">
        <w:rPr>
          <w:rFonts w:ascii="Times New Roman" w:hAnsi="Times New Roman" w:cs="Times New Roman"/>
          <w:b/>
          <w:color w:val="auto"/>
          <w:sz w:val="28"/>
          <w:szCs w:val="28"/>
          <w:lang w:val="uk-UA"/>
        </w:rPr>
        <w:t>»</w:t>
      </w:r>
      <w:r w:rsidR="00BC752A" w:rsidRPr="00A95759">
        <w:rPr>
          <w:rFonts w:ascii="Times New Roman" w:hAnsi="Times New Roman" w:cs="Times New Roman"/>
          <w:b/>
          <w:color w:val="auto"/>
          <w:sz w:val="28"/>
          <w:szCs w:val="28"/>
          <w:lang w:val="uk-UA"/>
        </w:rPr>
        <w:t xml:space="preserve"> </w:t>
      </w:r>
      <w:r w:rsidR="00C5114A" w:rsidRPr="00A95759">
        <w:rPr>
          <w:rFonts w:ascii="Times New Roman" w:hAnsi="Times New Roman" w:cs="Times New Roman"/>
          <w:color w:val="auto"/>
          <w:sz w:val="28"/>
          <w:szCs w:val="28"/>
          <w:lang w:val="uk-UA"/>
        </w:rPr>
        <w:t xml:space="preserve">код </w:t>
      </w:r>
      <w:r w:rsidR="0061252B" w:rsidRPr="00A95759">
        <w:rPr>
          <w:rFonts w:ascii="Times New Roman" w:hAnsi="Times New Roman" w:cs="Times New Roman"/>
          <w:color w:val="auto"/>
          <w:sz w:val="28"/>
          <w:szCs w:val="28"/>
        </w:rPr>
        <w:t xml:space="preserve">39310000-8 — </w:t>
      </w:r>
      <w:proofErr w:type="spellStart"/>
      <w:r w:rsidR="0061252B" w:rsidRPr="00A95759">
        <w:rPr>
          <w:rFonts w:ascii="Times New Roman" w:hAnsi="Times New Roman" w:cs="Times New Roman"/>
          <w:color w:val="auto"/>
          <w:sz w:val="28"/>
          <w:szCs w:val="28"/>
        </w:rPr>
        <w:t>Обладнання</w:t>
      </w:r>
      <w:proofErr w:type="spellEnd"/>
      <w:r w:rsidR="0061252B" w:rsidRPr="00A95759">
        <w:rPr>
          <w:rFonts w:ascii="Times New Roman" w:hAnsi="Times New Roman" w:cs="Times New Roman"/>
          <w:color w:val="auto"/>
          <w:sz w:val="28"/>
          <w:szCs w:val="28"/>
        </w:rPr>
        <w:t xml:space="preserve"> для </w:t>
      </w:r>
      <w:proofErr w:type="spellStart"/>
      <w:r w:rsidR="0061252B" w:rsidRPr="00A95759">
        <w:rPr>
          <w:rFonts w:ascii="Times New Roman" w:hAnsi="Times New Roman" w:cs="Times New Roman"/>
          <w:color w:val="auto"/>
          <w:sz w:val="28"/>
          <w:szCs w:val="28"/>
        </w:rPr>
        <w:t>закладів</w:t>
      </w:r>
      <w:proofErr w:type="spellEnd"/>
      <w:r w:rsidR="0061252B" w:rsidRPr="00A95759">
        <w:rPr>
          <w:rFonts w:ascii="Times New Roman" w:hAnsi="Times New Roman" w:cs="Times New Roman"/>
          <w:color w:val="auto"/>
          <w:sz w:val="28"/>
          <w:szCs w:val="28"/>
        </w:rPr>
        <w:t xml:space="preserve"> </w:t>
      </w:r>
      <w:proofErr w:type="spellStart"/>
      <w:r w:rsidR="0061252B" w:rsidRPr="00A95759">
        <w:rPr>
          <w:rFonts w:ascii="Times New Roman" w:hAnsi="Times New Roman" w:cs="Times New Roman"/>
          <w:color w:val="auto"/>
          <w:sz w:val="28"/>
          <w:szCs w:val="28"/>
        </w:rPr>
        <w:t>громадського</w:t>
      </w:r>
      <w:proofErr w:type="spellEnd"/>
      <w:r w:rsidR="0061252B" w:rsidRPr="00A95759">
        <w:rPr>
          <w:rFonts w:ascii="Times New Roman" w:hAnsi="Times New Roman" w:cs="Times New Roman"/>
          <w:color w:val="auto"/>
          <w:sz w:val="28"/>
          <w:szCs w:val="28"/>
        </w:rPr>
        <w:t xml:space="preserve"> </w:t>
      </w:r>
      <w:proofErr w:type="spellStart"/>
      <w:r w:rsidR="0061252B" w:rsidRPr="00A95759">
        <w:rPr>
          <w:rFonts w:ascii="Times New Roman" w:hAnsi="Times New Roman" w:cs="Times New Roman"/>
          <w:color w:val="auto"/>
          <w:sz w:val="28"/>
          <w:szCs w:val="28"/>
        </w:rPr>
        <w:t>харчування</w:t>
      </w:r>
      <w:proofErr w:type="spellEnd"/>
      <w:r w:rsidR="00D92209" w:rsidRPr="00A95759">
        <w:rPr>
          <w:rFonts w:ascii="Times New Roman" w:hAnsi="Times New Roman" w:cs="Times New Roman"/>
          <w:color w:val="auto"/>
          <w:sz w:val="28"/>
          <w:szCs w:val="28"/>
          <w:lang w:val="uk-UA"/>
        </w:rPr>
        <w:t xml:space="preserve"> </w:t>
      </w:r>
      <w:r w:rsidR="00990487" w:rsidRPr="00A95759">
        <w:rPr>
          <w:rFonts w:ascii="Times New Roman" w:eastAsia="Times New Roman" w:hAnsi="Times New Roman" w:cs="Times New Roman"/>
          <w:color w:val="auto"/>
          <w:sz w:val="28"/>
          <w:szCs w:val="28"/>
          <w:lang w:val="uk-UA"/>
        </w:rPr>
        <w:t>за ДК 021:2015 Єдиного закупівельн</w:t>
      </w:r>
      <w:r w:rsidR="00846E04" w:rsidRPr="00A95759">
        <w:rPr>
          <w:rFonts w:ascii="Times New Roman" w:eastAsia="Times New Roman" w:hAnsi="Times New Roman" w:cs="Times New Roman"/>
          <w:color w:val="auto"/>
          <w:sz w:val="28"/>
          <w:szCs w:val="28"/>
          <w:lang w:val="uk-UA"/>
        </w:rPr>
        <w:t>ого словника.</w:t>
      </w:r>
    </w:p>
    <w:p w14:paraId="4982BD5E" w14:textId="77777777" w:rsidR="00C23EFF" w:rsidRPr="00A95759" w:rsidRDefault="00C23EFF" w:rsidP="0061252B">
      <w:pPr>
        <w:jc w:val="both"/>
        <w:rPr>
          <w:rFonts w:ascii="Times New Roman" w:hAnsi="Times New Roman" w:cs="Times New Roman"/>
          <w:b/>
          <w:sz w:val="28"/>
          <w:szCs w:val="28"/>
          <w:lang w:val="uk-UA"/>
        </w:rPr>
      </w:pPr>
      <w:proofErr w:type="spellStart"/>
      <w:r w:rsidRPr="00A95759">
        <w:rPr>
          <w:rFonts w:ascii="Times New Roman" w:eastAsia="Calibri" w:hAnsi="Times New Roman" w:cs="Times New Roman"/>
          <w:sz w:val="28"/>
          <w:szCs w:val="28"/>
          <w:lang w:val="uk-UA" w:eastAsia="ar-SA"/>
        </w:rPr>
        <w:t>Індентифікатор</w:t>
      </w:r>
      <w:proofErr w:type="spellEnd"/>
      <w:r w:rsidRPr="00A95759">
        <w:rPr>
          <w:rFonts w:ascii="Times New Roman" w:eastAsia="Calibri" w:hAnsi="Times New Roman" w:cs="Times New Roman"/>
          <w:sz w:val="28"/>
          <w:szCs w:val="28"/>
          <w:lang w:val="uk-UA" w:eastAsia="ar-SA"/>
        </w:rPr>
        <w:t xml:space="preserve"> закупівлі https://prozorro.gov.ua/tender/</w:t>
      </w:r>
      <w:r w:rsidR="00D737EB" w:rsidRPr="00A95759">
        <w:rPr>
          <w:rFonts w:ascii="Times New Roman" w:hAnsi="Times New Roman" w:cs="Times New Roman"/>
          <w:b/>
          <w:sz w:val="28"/>
          <w:szCs w:val="28"/>
          <w:shd w:val="clear" w:color="auto" w:fill="FFFFFF"/>
          <w:lang w:val="uk-UA"/>
        </w:rPr>
        <w:t>ID: </w:t>
      </w:r>
      <w:r w:rsidR="001511C5" w:rsidRPr="001511C5">
        <w:rPr>
          <w:rStyle w:val="tendertuid2nhc4"/>
          <w:rFonts w:ascii="Times New Roman" w:hAnsi="Times New Roman" w:cs="Times New Roman"/>
          <w:b/>
          <w:sz w:val="28"/>
          <w:szCs w:val="28"/>
          <w:bdr w:val="none" w:sz="0" w:space="0" w:color="auto" w:frame="1"/>
          <w:shd w:val="clear" w:color="auto" w:fill="FFFFFF"/>
          <w:lang w:val="uk-UA"/>
        </w:rPr>
        <w:t>UA-2023-11-29-007807-a</w:t>
      </w:r>
      <w:r w:rsidR="001511C5">
        <w:rPr>
          <w:rStyle w:val="tendertuid2nhc4"/>
          <w:rFonts w:ascii="Times New Roman" w:hAnsi="Times New Roman" w:cs="Times New Roman"/>
          <w:b/>
          <w:sz w:val="28"/>
          <w:szCs w:val="28"/>
          <w:bdr w:val="none" w:sz="0" w:space="0" w:color="auto" w:frame="1"/>
          <w:shd w:val="clear" w:color="auto" w:fill="FFFFFF"/>
          <w:lang w:val="uk-UA"/>
        </w:rPr>
        <w:t>.</w:t>
      </w:r>
      <w:r w:rsidR="002F41E8" w:rsidRPr="00A95759">
        <w:rPr>
          <w:rStyle w:val="tendertuid2nhc4"/>
          <w:rFonts w:ascii="Times New Roman" w:hAnsi="Times New Roman" w:cs="Times New Roman"/>
          <w:b/>
          <w:sz w:val="28"/>
          <w:szCs w:val="28"/>
          <w:bdr w:val="none" w:sz="0" w:space="0" w:color="auto" w:frame="1"/>
          <w:shd w:val="clear" w:color="auto" w:fill="FFFFFF"/>
          <w:lang w:val="uk-UA"/>
        </w:rPr>
        <w:t xml:space="preserve">  </w:t>
      </w:r>
      <w:r w:rsidRPr="00A95759">
        <w:rPr>
          <w:rFonts w:ascii="Times New Roman" w:hAnsi="Times New Roman" w:cs="Times New Roman"/>
          <w:sz w:val="28"/>
          <w:szCs w:val="28"/>
          <w:shd w:val="clear" w:color="auto" w:fill="FFFFFF"/>
          <w:lang w:val="uk-UA"/>
        </w:rPr>
        <w:t>Очікувана вартість предмета закупівлі :</w:t>
      </w:r>
      <w:r w:rsidRPr="00A95759">
        <w:rPr>
          <w:rFonts w:ascii="Times New Roman" w:hAnsi="Times New Roman" w:cs="Times New Roman"/>
          <w:spacing w:val="-10"/>
          <w:sz w:val="28"/>
          <w:szCs w:val="28"/>
          <w:lang w:val="uk-UA"/>
        </w:rPr>
        <w:t xml:space="preserve"> </w:t>
      </w:r>
      <w:r w:rsidR="001511C5">
        <w:rPr>
          <w:rFonts w:ascii="Times New Roman" w:hAnsi="Times New Roman" w:cs="Times New Roman"/>
          <w:b/>
          <w:spacing w:val="-10"/>
          <w:sz w:val="28"/>
          <w:szCs w:val="28"/>
          <w:lang w:val="uk-UA"/>
        </w:rPr>
        <w:t>28000</w:t>
      </w:r>
      <w:r w:rsidR="00A95759" w:rsidRPr="00A95759">
        <w:rPr>
          <w:rFonts w:ascii="Times New Roman" w:hAnsi="Times New Roman" w:cs="Times New Roman"/>
          <w:b/>
          <w:spacing w:val="-10"/>
          <w:sz w:val="28"/>
          <w:szCs w:val="28"/>
          <w:lang w:val="uk-UA"/>
        </w:rPr>
        <w:t>,00</w:t>
      </w:r>
      <w:r w:rsidRPr="00A95759">
        <w:rPr>
          <w:rFonts w:ascii="Times New Roman" w:hAnsi="Times New Roman" w:cs="Times New Roman"/>
          <w:b/>
          <w:spacing w:val="-10"/>
          <w:sz w:val="28"/>
          <w:szCs w:val="28"/>
          <w:lang w:val="uk-UA"/>
        </w:rPr>
        <w:t xml:space="preserve"> грн.</w:t>
      </w:r>
    </w:p>
    <w:p w14:paraId="37A794B8"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5B060C37" w14:textId="77777777" w:rsidTr="00846E04">
        <w:trPr>
          <w:trHeight w:val="1372"/>
        </w:trPr>
        <w:tc>
          <w:tcPr>
            <w:tcW w:w="9952" w:type="dxa"/>
            <w:gridSpan w:val="3"/>
            <w:shd w:val="clear" w:color="auto" w:fill="auto"/>
            <w:vAlign w:val="center"/>
          </w:tcPr>
          <w:p w14:paraId="33011AF4" w14:textId="77777777" w:rsidR="001F1F37" w:rsidRPr="00FC67FF" w:rsidRDefault="00530048" w:rsidP="00FC67FF">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4C73E0C0"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148204FD"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2BABAA05" w14:textId="77777777" w:rsidTr="00846E04">
        <w:trPr>
          <w:trHeight w:val="847"/>
        </w:trPr>
        <w:tc>
          <w:tcPr>
            <w:tcW w:w="454" w:type="dxa"/>
            <w:shd w:val="clear" w:color="auto" w:fill="auto"/>
            <w:vAlign w:val="center"/>
          </w:tcPr>
          <w:p w14:paraId="120F7D90"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750C025"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6FE84C8A" w14:textId="77777777" w:rsidR="001511C5" w:rsidRPr="00A95759" w:rsidRDefault="00A95759" w:rsidP="001511C5">
            <w:pPr>
              <w:pStyle w:val="2"/>
              <w:shd w:val="clear" w:color="auto" w:fill="FFFFFF"/>
              <w:spacing w:before="0" w:after="150"/>
              <w:jc w:val="both"/>
              <w:textAlignment w:val="baseline"/>
              <w:rPr>
                <w:rFonts w:ascii="Times New Roman" w:eastAsia="Times New Roman" w:hAnsi="Times New Roman" w:cs="Times New Roman"/>
                <w:b/>
                <w:bCs/>
                <w:color w:val="auto"/>
                <w:sz w:val="28"/>
                <w:szCs w:val="28"/>
                <w:lang w:val="uk-UA"/>
              </w:rPr>
            </w:pPr>
            <w:r w:rsidRPr="00A95759">
              <w:rPr>
                <w:rFonts w:ascii="Times New Roman" w:hAnsi="Times New Roman" w:cs="Times New Roman"/>
                <w:b/>
                <w:color w:val="auto"/>
                <w:sz w:val="28"/>
                <w:szCs w:val="28"/>
                <w:lang w:val="uk-UA"/>
              </w:rPr>
              <w:t>«</w:t>
            </w:r>
            <w:r w:rsidR="001511C5" w:rsidRPr="00A95759">
              <w:rPr>
                <w:rFonts w:ascii="Times New Roman" w:hAnsi="Times New Roman" w:cs="Times New Roman"/>
                <w:b/>
                <w:color w:val="auto"/>
                <w:sz w:val="28"/>
                <w:szCs w:val="28"/>
                <w:lang w:val="uk-UA"/>
              </w:rPr>
              <w:t>«</w:t>
            </w:r>
            <w:r w:rsidR="001511C5" w:rsidRPr="00A95759">
              <w:rPr>
                <w:rFonts w:ascii="Times New Roman" w:eastAsia="Times New Roman" w:hAnsi="Times New Roman" w:cs="Times New Roman"/>
                <w:b/>
                <w:bCs/>
                <w:color w:val="auto"/>
                <w:sz w:val="28"/>
                <w:szCs w:val="28"/>
                <w:lang w:val="uk-UA"/>
              </w:rPr>
              <w:t>Овочерізка</w:t>
            </w:r>
            <w:r w:rsidR="001511C5" w:rsidRPr="00A95759">
              <w:rPr>
                <w:rFonts w:ascii="Times New Roman" w:hAnsi="Times New Roman" w:cs="Times New Roman"/>
                <w:b/>
                <w:color w:val="auto"/>
                <w:sz w:val="28"/>
                <w:szCs w:val="28"/>
                <w:lang w:val="uk-UA"/>
              </w:rPr>
              <w:t xml:space="preserve">» </w:t>
            </w:r>
            <w:r w:rsidR="001511C5" w:rsidRPr="00A95759">
              <w:rPr>
                <w:rFonts w:ascii="Times New Roman" w:hAnsi="Times New Roman" w:cs="Times New Roman"/>
                <w:color w:val="auto"/>
                <w:sz w:val="28"/>
                <w:szCs w:val="28"/>
                <w:lang w:val="uk-UA"/>
              </w:rPr>
              <w:t xml:space="preserve">код </w:t>
            </w:r>
            <w:r w:rsidR="001511C5" w:rsidRPr="00A95759">
              <w:rPr>
                <w:rFonts w:ascii="Times New Roman" w:hAnsi="Times New Roman" w:cs="Times New Roman"/>
                <w:color w:val="auto"/>
                <w:sz w:val="28"/>
                <w:szCs w:val="28"/>
              </w:rPr>
              <w:t xml:space="preserve">39310000-8 — </w:t>
            </w:r>
            <w:proofErr w:type="spellStart"/>
            <w:r w:rsidR="001511C5" w:rsidRPr="00A95759">
              <w:rPr>
                <w:rFonts w:ascii="Times New Roman" w:hAnsi="Times New Roman" w:cs="Times New Roman"/>
                <w:color w:val="auto"/>
                <w:sz w:val="28"/>
                <w:szCs w:val="28"/>
              </w:rPr>
              <w:t>Обладнання</w:t>
            </w:r>
            <w:proofErr w:type="spellEnd"/>
            <w:r w:rsidR="001511C5" w:rsidRPr="00A95759">
              <w:rPr>
                <w:rFonts w:ascii="Times New Roman" w:hAnsi="Times New Roman" w:cs="Times New Roman"/>
                <w:color w:val="auto"/>
                <w:sz w:val="28"/>
                <w:szCs w:val="28"/>
              </w:rPr>
              <w:t xml:space="preserve"> для </w:t>
            </w:r>
            <w:proofErr w:type="spellStart"/>
            <w:r w:rsidR="001511C5" w:rsidRPr="00A95759">
              <w:rPr>
                <w:rFonts w:ascii="Times New Roman" w:hAnsi="Times New Roman" w:cs="Times New Roman"/>
                <w:color w:val="auto"/>
                <w:sz w:val="28"/>
                <w:szCs w:val="28"/>
              </w:rPr>
              <w:t>закладів</w:t>
            </w:r>
            <w:proofErr w:type="spellEnd"/>
            <w:r w:rsidR="001511C5" w:rsidRPr="00A95759">
              <w:rPr>
                <w:rFonts w:ascii="Times New Roman" w:hAnsi="Times New Roman" w:cs="Times New Roman"/>
                <w:color w:val="auto"/>
                <w:sz w:val="28"/>
                <w:szCs w:val="28"/>
              </w:rPr>
              <w:t xml:space="preserve"> </w:t>
            </w:r>
            <w:proofErr w:type="spellStart"/>
            <w:r w:rsidR="001511C5" w:rsidRPr="00A95759">
              <w:rPr>
                <w:rFonts w:ascii="Times New Roman" w:hAnsi="Times New Roman" w:cs="Times New Roman"/>
                <w:color w:val="auto"/>
                <w:sz w:val="28"/>
                <w:szCs w:val="28"/>
              </w:rPr>
              <w:t>громадського</w:t>
            </w:r>
            <w:proofErr w:type="spellEnd"/>
            <w:r w:rsidR="001511C5" w:rsidRPr="00A95759">
              <w:rPr>
                <w:rFonts w:ascii="Times New Roman" w:hAnsi="Times New Roman" w:cs="Times New Roman"/>
                <w:color w:val="auto"/>
                <w:sz w:val="28"/>
                <w:szCs w:val="28"/>
              </w:rPr>
              <w:t xml:space="preserve"> </w:t>
            </w:r>
            <w:proofErr w:type="spellStart"/>
            <w:r w:rsidR="001511C5" w:rsidRPr="00A95759">
              <w:rPr>
                <w:rFonts w:ascii="Times New Roman" w:hAnsi="Times New Roman" w:cs="Times New Roman"/>
                <w:color w:val="auto"/>
                <w:sz w:val="28"/>
                <w:szCs w:val="28"/>
              </w:rPr>
              <w:t>харчування</w:t>
            </w:r>
            <w:proofErr w:type="spellEnd"/>
            <w:r w:rsidR="001511C5" w:rsidRPr="00A95759">
              <w:rPr>
                <w:rFonts w:ascii="Times New Roman" w:hAnsi="Times New Roman" w:cs="Times New Roman"/>
                <w:color w:val="auto"/>
                <w:sz w:val="28"/>
                <w:szCs w:val="28"/>
                <w:lang w:val="uk-UA"/>
              </w:rPr>
              <w:t xml:space="preserve"> </w:t>
            </w:r>
            <w:r w:rsidR="001511C5" w:rsidRPr="00A95759">
              <w:rPr>
                <w:rFonts w:ascii="Times New Roman" w:eastAsia="Times New Roman" w:hAnsi="Times New Roman" w:cs="Times New Roman"/>
                <w:color w:val="auto"/>
                <w:sz w:val="28"/>
                <w:szCs w:val="28"/>
                <w:lang w:val="uk-UA"/>
              </w:rPr>
              <w:t>за ДК 021:2015 Єдиного закупівельного словника.</w:t>
            </w:r>
          </w:p>
          <w:p w14:paraId="3DCD4923" w14:textId="77777777" w:rsidR="001511C5" w:rsidRPr="00A95759" w:rsidRDefault="001511C5" w:rsidP="001511C5">
            <w:pPr>
              <w:jc w:val="both"/>
              <w:rPr>
                <w:rFonts w:ascii="Times New Roman" w:hAnsi="Times New Roman" w:cs="Times New Roman"/>
                <w:b/>
                <w:sz w:val="28"/>
                <w:szCs w:val="28"/>
                <w:lang w:val="uk-UA"/>
              </w:rPr>
            </w:pPr>
            <w:proofErr w:type="spellStart"/>
            <w:r w:rsidRPr="00A95759">
              <w:rPr>
                <w:rFonts w:ascii="Times New Roman" w:eastAsia="Calibri" w:hAnsi="Times New Roman" w:cs="Times New Roman"/>
                <w:sz w:val="28"/>
                <w:szCs w:val="28"/>
                <w:lang w:val="uk-UA" w:eastAsia="ar-SA"/>
              </w:rPr>
              <w:t>Індентифікатор</w:t>
            </w:r>
            <w:proofErr w:type="spellEnd"/>
            <w:r w:rsidRPr="00A95759">
              <w:rPr>
                <w:rFonts w:ascii="Times New Roman" w:eastAsia="Calibri" w:hAnsi="Times New Roman" w:cs="Times New Roman"/>
                <w:sz w:val="28"/>
                <w:szCs w:val="28"/>
                <w:lang w:val="uk-UA" w:eastAsia="ar-SA"/>
              </w:rPr>
              <w:t xml:space="preserve"> закупівлі https://prozorro.gov.ua/tender/</w:t>
            </w:r>
            <w:r w:rsidRPr="00A95759">
              <w:rPr>
                <w:rFonts w:ascii="Times New Roman" w:hAnsi="Times New Roman" w:cs="Times New Roman"/>
                <w:b/>
                <w:sz w:val="28"/>
                <w:szCs w:val="28"/>
                <w:shd w:val="clear" w:color="auto" w:fill="FFFFFF"/>
                <w:lang w:val="uk-UA"/>
              </w:rPr>
              <w:t>ID: </w:t>
            </w:r>
            <w:r w:rsidRPr="001511C5">
              <w:rPr>
                <w:rStyle w:val="tendertuid2nhc4"/>
                <w:rFonts w:ascii="Times New Roman" w:hAnsi="Times New Roman" w:cs="Times New Roman"/>
                <w:b/>
                <w:sz w:val="28"/>
                <w:szCs w:val="28"/>
                <w:bdr w:val="none" w:sz="0" w:space="0" w:color="auto" w:frame="1"/>
                <w:shd w:val="clear" w:color="auto" w:fill="FFFFFF"/>
                <w:lang w:val="uk-UA"/>
              </w:rPr>
              <w:t>UA-2023-11-29-007807-a</w:t>
            </w:r>
            <w:r>
              <w:rPr>
                <w:rStyle w:val="tendertuid2nhc4"/>
                <w:rFonts w:ascii="Times New Roman" w:hAnsi="Times New Roman" w:cs="Times New Roman"/>
                <w:b/>
                <w:sz w:val="28"/>
                <w:szCs w:val="28"/>
                <w:bdr w:val="none" w:sz="0" w:space="0" w:color="auto" w:frame="1"/>
                <w:shd w:val="clear" w:color="auto" w:fill="FFFFFF"/>
                <w:lang w:val="uk-UA"/>
              </w:rPr>
              <w:t>.</w:t>
            </w:r>
            <w:r w:rsidRPr="00A95759">
              <w:rPr>
                <w:rStyle w:val="tendertuid2nhc4"/>
                <w:rFonts w:ascii="Times New Roman" w:hAnsi="Times New Roman" w:cs="Times New Roman"/>
                <w:b/>
                <w:sz w:val="28"/>
                <w:szCs w:val="28"/>
                <w:bdr w:val="none" w:sz="0" w:space="0" w:color="auto" w:frame="1"/>
                <w:shd w:val="clear" w:color="auto" w:fill="FFFFFF"/>
                <w:lang w:val="uk-UA"/>
              </w:rPr>
              <w:t xml:space="preserve">  </w:t>
            </w:r>
            <w:r w:rsidRPr="00A95759">
              <w:rPr>
                <w:rFonts w:ascii="Times New Roman" w:hAnsi="Times New Roman" w:cs="Times New Roman"/>
                <w:sz w:val="28"/>
                <w:szCs w:val="28"/>
                <w:shd w:val="clear" w:color="auto" w:fill="FFFFFF"/>
                <w:lang w:val="uk-UA"/>
              </w:rPr>
              <w:t>Очікувана вартість предмета закупівлі :</w:t>
            </w:r>
            <w:r w:rsidRPr="00A95759">
              <w:rPr>
                <w:rFonts w:ascii="Times New Roman" w:hAnsi="Times New Roman" w:cs="Times New Roman"/>
                <w:spacing w:val="-10"/>
                <w:sz w:val="28"/>
                <w:szCs w:val="28"/>
                <w:lang w:val="uk-UA"/>
              </w:rPr>
              <w:t xml:space="preserve"> </w:t>
            </w:r>
            <w:r>
              <w:rPr>
                <w:rFonts w:ascii="Times New Roman" w:hAnsi="Times New Roman" w:cs="Times New Roman"/>
                <w:b/>
                <w:spacing w:val="-10"/>
                <w:sz w:val="28"/>
                <w:szCs w:val="28"/>
                <w:lang w:val="uk-UA"/>
              </w:rPr>
              <w:t>28000</w:t>
            </w:r>
            <w:r w:rsidRPr="00A95759">
              <w:rPr>
                <w:rFonts w:ascii="Times New Roman" w:hAnsi="Times New Roman" w:cs="Times New Roman"/>
                <w:b/>
                <w:spacing w:val="-10"/>
                <w:sz w:val="28"/>
                <w:szCs w:val="28"/>
                <w:lang w:val="uk-UA"/>
              </w:rPr>
              <w:t>,00 грн.</w:t>
            </w:r>
          </w:p>
          <w:p w14:paraId="077B9910" w14:textId="77777777" w:rsidR="001F1F37" w:rsidRPr="0061252B" w:rsidRDefault="001F1F37" w:rsidP="00A95759">
            <w:pPr>
              <w:spacing w:after="0" w:line="240" w:lineRule="auto"/>
              <w:rPr>
                <w:rFonts w:ascii="Times New Roman" w:hAnsi="Times New Roman" w:cs="Times New Roman"/>
                <w:sz w:val="28"/>
                <w:szCs w:val="28"/>
                <w:lang w:val="uk-UA"/>
              </w:rPr>
            </w:pPr>
          </w:p>
        </w:tc>
      </w:tr>
      <w:tr w:rsidR="00722D29" w:rsidRPr="00A87A63" w14:paraId="5F92BE34" w14:textId="77777777" w:rsidTr="00846E04">
        <w:trPr>
          <w:trHeight w:val="983"/>
        </w:trPr>
        <w:tc>
          <w:tcPr>
            <w:tcW w:w="454" w:type="dxa"/>
            <w:shd w:val="clear" w:color="auto" w:fill="auto"/>
            <w:vAlign w:val="center"/>
          </w:tcPr>
          <w:p w14:paraId="73A645EC"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4CD57335"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33B1977D"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hAnsi="Times New Roman"/>
                <w:sz w:val="28"/>
                <w:szCs w:val="28"/>
                <w:lang w:val="uk-UA"/>
              </w:rPr>
            </w:pPr>
            <w:r w:rsidRPr="0061252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3F0D6B14"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61252B">
              <w:rPr>
                <w:rFonts w:ascii="Times New Roman" w:eastAsia="Times New Roman" w:hAnsi="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00D1C1D9" w14:textId="77777777"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Доставка товару здійснюється до місця передбаченого документацією. Поставка здійснюється в робочі дні з 9 до 16 години.</w:t>
            </w:r>
          </w:p>
          <w:p w14:paraId="0A0664AC" w14:textId="77777777"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 xml:space="preserve">При поставці товару обов’язково надаються всі супроводжуючі документи (товарно-транспортна накладна, видаткова накладна, документ, що засвідчує якість продукції).  Для підтвердження даної інформації Учасник надає </w:t>
            </w:r>
            <w:r w:rsidRPr="0061252B">
              <w:rPr>
                <w:rFonts w:ascii="Times New Roman" w:hAnsi="Times New Roman"/>
                <w:b/>
                <w:sz w:val="28"/>
                <w:szCs w:val="28"/>
                <w:lang w:val="uk-UA"/>
              </w:rPr>
              <w:t>гарантійний лист</w:t>
            </w:r>
            <w:r w:rsidRPr="0061252B">
              <w:rPr>
                <w:rFonts w:ascii="Times New Roman" w:hAnsi="Times New Roman"/>
                <w:sz w:val="28"/>
                <w:szCs w:val="28"/>
                <w:lang w:val="uk-UA"/>
              </w:rPr>
              <w:t>).</w:t>
            </w:r>
          </w:p>
          <w:p w14:paraId="3250CEDD"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Постачальник при поставці товару повинен надати:</w:t>
            </w:r>
          </w:p>
          <w:p w14:paraId="611CB1FD"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технічний паспорт на кожну окрему одиницю товару українською мовою або з автентичним перекладом на українську мову;</w:t>
            </w:r>
          </w:p>
          <w:p w14:paraId="24E513DC"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керівництво по експлуатації, або аналогічний йому документ на кожну окрему одиницю товару українською мовою або з автентичним перекладом на українську мову;</w:t>
            </w:r>
          </w:p>
          <w:p w14:paraId="0337B219" w14:textId="77777777" w:rsidR="0061252B" w:rsidRPr="0061252B" w:rsidRDefault="0061252B" w:rsidP="0061252B">
            <w:pPr>
              <w:spacing w:after="0" w:line="240" w:lineRule="auto"/>
              <w:jc w:val="both"/>
              <w:rPr>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гарантійний талон з відмітками продавця.</w:t>
            </w:r>
            <w:r w:rsidRPr="0061252B">
              <w:rPr>
                <w:sz w:val="28"/>
                <w:szCs w:val="28"/>
                <w:lang w:val="uk-UA"/>
              </w:rPr>
              <w:t xml:space="preserve"> </w:t>
            </w:r>
          </w:p>
          <w:p w14:paraId="0AB80E06" w14:textId="77777777" w:rsidR="0061252B" w:rsidRPr="0061252B" w:rsidRDefault="0061252B" w:rsidP="0061252B">
            <w:pPr>
              <w:spacing w:after="0" w:line="240" w:lineRule="auto"/>
              <w:jc w:val="both"/>
              <w:rPr>
                <w:rFonts w:ascii="Times New Roman" w:hAnsi="Times New Roman"/>
                <w:sz w:val="28"/>
                <w:szCs w:val="28"/>
                <w:lang w:val="uk-UA"/>
              </w:rPr>
            </w:pPr>
          </w:p>
          <w:p w14:paraId="51FEC4B6" w14:textId="77777777" w:rsidR="0061252B" w:rsidRPr="00A95759" w:rsidRDefault="0061252B" w:rsidP="0061252B">
            <w:pPr>
              <w:widowControl w:val="0"/>
              <w:tabs>
                <w:tab w:val="left" w:pos="567"/>
                <w:tab w:val="left" w:pos="735"/>
              </w:tabs>
              <w:autoSpaceDE w:val="0"/>
              <w:autoSpaceDN w:val="0"/>
              <w:spacing w:after="0" w:line="240" w:lineRule="auto"/>
              <w:ind w:firstLine="567"/>
              <w:jc w:val="both"/>
              <w:rPr>
                <w:rFonts w:ascii="Times New Roman" w:eastAsia="Times New Roman" w:hAnsi="Times New Roman"/>
                <w:sz w:val="28"/>
                <w:szCs w:val="28"/>
                <w:lang w:val="uk-UA"/>
              </w:rPr>
            </w:pPr>
            <w:r w:rsidRPr="00A95759">
              <w:rPr>
                <w:rFonts w:ascii="Times New Roman" w:eastAsia="Times New Roman" w:hAnsi="Times New Roman"/>
                <w:sz w:val="28"/>
                <w:szCs w:val="28"/>
                <w:lang w:val="uk-UA"/>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35CD645B" w14:textId="77777777" w:rsidR="00A95759" w:rsidRPr="00A95759" w:rsidRDefault="00A95759" w:rsidP="00A95759">
            <w:pPr>
              <w:spacing w:after="0" w:line="240" w:lineRule="auto"/>
              <w:rPr>
                <w:rFonts w:ascii="Times New Roman" w:eastAsia="Times New Roman" w:hAnsi="Times New Roman"/>
                <w:color w:val="010101"/>
                <w:sz w:val="28"/>
                <w:szCs w:val="28"/>
                <w:lang w:val="uk-UA"/>
              </w:rPr>
            </w:pPr>
            <w:r w:rsidRPr="00A95759">
              <w:rPr>
                <w:rFonts w:ascii="Times New Roman" w:hAnsi="Times New Roman"/>
                <w:sz w:val="28"/>
                <w:szCs w:val="28"/>
                <w:lang w:val="uk-UA"/>
              </w:rPr>
              <w:t xml:space="preserve">    1. </w:t>
            </w:r>
            <w:r w:rsidRPr="00A95759">
              <w:rPr>
                <w:rFonts w:ascii="Times New Roman" w:eastAsia="Times New Roman" w:hAnsi="Times New Roman"/>
                <w:sz w:val="28"/>
                <w:szCs w:val="28"/>
                <w:lang w:val="uk-UA"/>
              </w:rPr>
              <w:t xml:space="preserve">Копію </w:t>
            </w:r>
            <w:proofErr w:type="spellStart"/>
            <w:r w:rsidRPr="00A95759">
              <w:rPr>
                <w:rFonts w:ascii="Times New Roman" w:eastAsia="Times New Roman" w:hAnsi="Times New Roman"/>
                <w:color w:val="010101"/>
                <w:sz w:val="28"/>
                <w:szCs w:val="28"/>
                <w:lang w:val="uk-UA"/>
              </w:rPr>
              <w:t>висновоку</w:t>
            </w:r>
            <w:proofErr w:type="spellEnd"/>
            <w:r w:rsidRPr="00A95759">
              <w:rPr>
                <w:rFonts w:ascii="Times New Roman" w:eastAsia="Times New Roman" w:hAnsi="Times New Roman"/>
                <w:color w:val="010101"/>
                <w:sz w:val="28"/>
                <w:szCs w:val="28"/>
                <w:lang w:val="uk-UA"/>
              </w:rPr>
              <w:t xml:space="preserve"> державної санітарно-епідеміологічної </w:t>
            </w:r>
            <w:proofErr w:type="spellStart"/>
            <w:r w:rsidRPr="00A95759">
              <w:rPr>
                <w:rFonts w:ascii="Times New Roman" w:eastAsia="Times New Roman" w:hAnsi="Times New Roman"/>
                <w:color w:val="010101"/>
                <w:sz w:val="28"/>
                <w:szCs w:val="28"/>
                <w:lang w:val="uk-UA"/>
              </w:rPr>
              <w:t>експеризи</w:t>
            </w:r>
            <w:proofErr w:type="spellEnd"/>
            <w:r w:rsidRPr="00A95759">
              <w:rPr>
                <w:rFonts w:ascii="Times New Roman" w:eastAsia="Times New Roman" w:hAnsi="Times New Roman"/>
                <w:color w:val="010101"/>
                <w:sz w:val="28"/>
                <w:szCs w:val="28"/>
                <w:lang w:val="uk-UA"/>
              </w:rPr>
              <w:t xml:space="preserve">  у частині “висновок дійсний та терміни дії” повинні бути чинні нормативні документи;</w:t>
            </w:r>
          </w:p>
          <w:p w14:paraId="238FD758" w14:textId="77777777" w:rsidR="00A95759" w:rsidRPr="00A95759" w:rsidRDefault="00A95759" w:rsidP="00A95759">
            <w:pPr>
              <w:spacing w:after="0" w:line="240" w:lineRule="auto"/>
              <w:rPr>
                <w:rFonts w:ascii="Times New Roman" w:eastAsia="Times New Roman" w:hAnsi="Times New Roman"/>
                <w:color w:val="010101"/>
                <w:sz w:val="28"/>
                <w:szCs w:val="28"/>
                <w:lang w:val="uk-UA"/>
              </w:rPr>
            </w:pPr>
            <w:r w:rsidRPr="00A95759">
              <w:rPr>
                <w:rFonts w:ascii="Times New Roman" w:eastAsia="Times New Roman" w:hAnsi="Times New Roman"/>
                <w:color w:val="010101"/>
                <w:sz w:val="28"/>
                <w:szCs w:val="28"/>
                <w:lang w:val="uk-UA"/>
              </w:rPr>
              <w:t xml:space="preserve">    2. Технічний паспорт виробу;</w:t>
            </w:r>
          </w:p>
          <w:p w14:paraId="60450E1A" w14:textId="77777777" w:rsidR="00A95759" w:rsidRPr="00A95759" w:rsidRDefault="00A95759" w:rsidP="00A95759">
            <w:pPr>
              <w:spacing w:after="0" w:line="240" w:lineRule="auto"/>
              <w:rPr>
                <w:rFonts w:ascii="Times New Roman" w:eastAsia="Times New Roman" w:hAnsi="Times New Roman"/>
                <w:color w:val="010101"/>
                <w:sz w:val="28"/>
                <w:szCs w:val="28"/>
                <w:lang w:val="uk-UA"/>
              </w:rPr>
            </w:pPr>
            <w:r w:rsidRPr="00A95759">
              <w:rPr>
                <w:rFonts w:ascii="Times New Roman" w:eastAsia="Times New Roman" w:hAnsi="Times New Roman"/>
                <w:color w:val="010101"/>
                <w:sz w:val="28"/>
                <w:szCs w:val="28"/>
                <w:lang w:val="uk-UA"/>
              </w:rPr>
              <w:t xml:space="preserve">    3. Декларацію про відповідність технічним вимогам;</w:t>
            </w:r>
          </w:p>
          <w:p w14:paraId="543AF20E" w14:textId="77777777" w:rsidR="00A95759" w:rsidRPr="00A95759" w:rsidRDefault="00A95759" w:rsidP="00A95759">
            <w:pPr>
              <w:widowControl w:val="0"/>
              <w:tabs>
                <w:tab w:val="left" w:pos="735"/>
              </w:tabs>
              <w:autoSpaceDE w:val="0"/>
              <w:autoSpaceDN w:val="0"/>
              <w:spacing w:after="0" w:line="240" w:lineRule="auto"/>
              <w:jc w:val="both"/>
              <w:rPr>
                <w:rFonts w:ascii="Times New Roman" w:hAnsi="Times New Roman"/>
                <w:i/>
                <w:sz w:val="28"/>
                <w:szCs w:val="28"/>
                <w:lang w:val="uk-UA"/>
              </w:rPr>
            </w:pPr>
            <w:r w:rsidRPr="00A95759">
              <w:rPr>
                <w:rFonts w:ascii="Times New Roman" w:eastAsia="Times New Roman" w:hAnsi="Times New Roman"/>
                <w:color w:val="010101"/>
                <w:sz w:val="28"/>
                <w:szCs w:val="28"/>
                <w:lang w:val="uk-UA"/>
              </w:rPr>
              <w:t xml:space="preserve">    </w:t>
            </w:r>
            <w:r w:rsidRPr="00A95759">
              <w:rPr>
                <w:rFonts w:ascii="Times New Roman" w:eastAsia="Times New Roman" w:hAnsi="Times New Roman"/>
                <w:sz w:val="28"/>
                <w:szCs w:val="28"/>
                <w:lang w:val="uk-UA"/>
              </w:rPr>
              <w:t>4.</w:t>
            </w:r>
            <w:r w:rsidRPr="00A95759">
              <w:rPr>
                <w:sz w:val="28"/>
                <w:szCs w:val="28"/>
                <w:lang w:val="uk-UA"/>
              </w:rPr>
              <w:t xml:space="preserve"> </w:t>
            </w:r>
            <w:r w:rsidRPr="00A95759">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Pr="00A95759">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7464F187" w14:textId="77777777" w:rsidR="00722D29" w:rsidRPr="001511C5" w:rsidRDefault="00722D29" w:rsidP="00FC67FF">
            <w:pPr>
              <w:spacing w:after="0" w:line="240" w:lineRule="auto"/>
              <w:ind w:firstLine="426"/>
              <w:jc w:val="both"/>
              <w:rPr>
                <w:rFonts w:ascii="Times New Roman" w:hAnsi="Times New Roman"/>
                <w:sz w:val="28"/>
                <w:szCs w:val="28"/>
                <w:lang w:val="uk-UA"/>
              </w:rPr>
            </w:pPr>
          </w:p>
        </w:tc>
      </w:tr>
      <w:tr w:rsidR="00722D29" w:rsidRPr="00724F62" w14:paraId="5F501097" w14:textId="77777777" w:rsidTr="00846E04">
        <w:trPr>
          <w:trHeight w:val="1408"/>
        </w:trPr>
        <w:tc>
          <w:tcPr>
            <w:tcW w:w="454" w:type="dxa"/>
            <w:shd w:val="clear" w:color="auto" w:fill="auto"/>
            <w:vAlign w:val="center"/>
          </w:tcPr>
          <w:p w14:paraId="1B97BBF7"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2712BBDD"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14BDCB8E" w14:textId="77777777"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5036B7E3" w14:textId="77777777"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E396D3C" w14:textId="77777777"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14:paraId="714E6F53" w14:textId="77777777" w:rsidTr="002B1CED">
              <w:tc>
                <w:tcPr>
                  <w:tcW w:w="368" w:type="dxa"/>
                  <w:tcBorders>
                    <w:top w:val="nil"/>
                    <w:left w:val="nil"/>
                    <w:bottom w:val="nil"/>
                    <w:right w:val="nil"/>
                  </w:tcBorders>
                  <w:hideMark/>
                </w:tcPr>
                <w:p w14:paraId="5C20749B" w14:textId="77777777"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64264808"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BA6401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3F46188"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14:paraId="78E4C1A9" w14:textId="77777777" w:rsidTr="002B1CED">
              <w:tc>
                <w:tcPr>
                  <w:tcW w:w="368" w:type="dxa"/>
                  <w:tcBorders>
                    <w:top w:val="nil"/>
                    <w:left w:val="nil"/>
                    <w:bottom w:val="nil"/>
                    <w:right w:val="nil"/>
                  </w:tcBorders>
                  <w:hideMark/>
                </w:tcPr>
                <w:p w14:paraId="6911C9F2"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A7D406C"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621D6492"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CA8201D" w14:textId="77777777"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14:paraId="117289C9" w14:textId="77777777" w:rsidTr="002B1CED">
              <w:tc>
                <w:tcPr>
                  <w:tcW w:w="368" w:type="dxa"/>
                  <w:tcBorders>
                    <w:top w:val="nil"/>
                    <w:left w:val="nil"/>
                    <w:bottom w:val="nil"/>
                    <w:right w:val="nil"/>
                  </w:tcBorders>
                  <w:hideMark/>
                </w:tcPr>
                <w:p w14:paraId="7AE67B62"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7185CB4"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7CA95A33"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7F65DA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14:paraId="721CA282" w14:textId="77777777"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FC67FF">
              <w:rPr>
                <w:rFonts w:ascii="Times New Roman" w:hAnsi="Times New Roman" w:cs="Times New Roman"/>
                <w:b/>
                <w:spacing w:val="-10"/>
                <w:sz w:val="28"/>
                <w:szCs w:val="28"/>
                <w:lang w:val="uk-UA"/>
              </w:rPr>
              <w:t xml:space="preserve"> </w:t>
            </w:r>
            <w:r w:rsidR="001511C5">
              <w:rPr>
                <w:rFonts w:ascii="Times New Roman" w:hAnsi="Times New Roman" w:cs="Times New Roman"/>
                <w:b/>
                <w:spacing w:val="-10"/>
                <w:sz w:val="28"/>
                <w:szCs w:val="28"/>
                <w:lang w:val="uk-UA"/>
              </w:rPr>
              <w:t>46050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Pr="00FC67FF">
              <w:rPr>
                <w:rFonts w:ascii="Times New Roman" w:hAnsi="Times New Roman" w:cs="Times New Roman"/>
                <w:b/>
                <w:spacing w:val="-10"/>
                <w:sz w:val="28"/>
                <w:szCs w:val="28"/>
                <w:lang w:val="uk-UA"/>
              </w:rPr>
              <w:t xml:space="preserve">  грн.</w:t>
            </w:r>
          </w:p>
          <w:p w14:paraId="4F9341CC" w14:textId="77777777" w:rsidR="00722D29" w:rsidRPr="00FC67FF" w:rsidRDefault="00573E4C" w:rsidP="001511C5">
            <w:pPr>
              <w:spacing w:line="240" w:lineRule="auto"/>
              <w:jc w:val="both"/>
              <w:rPr>
                <w:rFonts w:ascii="Times New Roman" w:hAnsi="Times New Roman" w:cs="Times New Roman"/>
                <w:b/>
                <w:bCs/>
                <w:color w:val="000000"/>
                <w:sz w:val="28"/>
                <w:szCs w:val="28"/>
                <w:lang w:val="uk-UA"/>
              </w:rPr>
            </w:pPr>
            <w:r w:rsidRPr="00FC67FF">
              <w:rPr>
                <w:rFonts w:ascii="Times New Roman" w:hAnsi="Times New Roman" w:cs="Times New Roman"/>
                <w:b/>
                <w:bCs/>
                <w:color w:val="000000"/>
                <w:sz w:val="28"/>
                <w:szCs w:val="28"/>
                <w:lang w:val="uk-UA"/>
              </w:rPr>
              <w:t xml:space="preserve">Очікувана вартість </w:t>
            </w:r>
            <w:r w:rsidR="001511C5">
              <w:rPr>
                <w:rFonts w:ascii="Times New Roman" w:hAnsi="Times New Roman" w:cs="Times New Roman"/>
                <w:b/>
                <w:bCs/>
                <w:color w:val="000000"/>
                <w:sz w:val="28"/>
                <w:szCs w:val="28"/>
                <w:lang w:val="uk-UA"/>
              </w:rPr>
              <w:t>28000</w:t>
            </w:r>
            <w:r w:rsidR="00632BC5" w:rsidRPr="00FC67FF">
              <w:rPr>
                <w:rFonts w:ascii="Times New Roman" w:hAnsi="Times New Roman" w:cs="Times New Roman"/>
                <w:b/>
                <w:bCs/>
                <w:color w:val="000000"/>
                <w:sz w:val="28"/>
                <w:szCs w:val="28"/>
                <w:lang w:val="uk-UA"/>
              </w:rPr>
              <w:t>,00 грн.</w:t>
            </w:r>
          </w:p>
        </w:tc>
      </w:tr>
    </w:tbl>
    <w:p w14:paraId="1D9956C3"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654194">
    <w:abstractNumId w:val="3"/>
  </w:num>
  <w:num w:numId="2" w16cid:durableId="506361938">
    <w:abstractNumId w:val="0"/>
  </w:num>
  <w:num w:numId="3" w16cid:durableId="1564026612">
    <w:abstractNumId w:val="4"/>
  </w:num>
  <w:num w:numId="4" w16cid:durableId="334498322">
    <w:abstractNumId w:val="1"/>
  </w:num>
  <w:num w:numId="5" w16cid:durableId="142163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511C5"/>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1252B"/>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B6596"/>
    <w:rsid w:val="008F73C3"/>
    <w:rsid w:val="00952BF1"/>
    <w:rsid w:val="00971534"/>
    <w:rsid w:val="0097261D"/>
    <w:rsid w:val="009758F1"/>
    <w:rsid w:val="00990487"/>
    <w:rsid w:val="009C7E6B"/>
    <w:rsid w:val="009E0525"/>
    <w:rsid w:val="009E3D1D"/>
    <w:rsid w:val="009F1894"/>
    <w:rsid w:val="009F4D2D"/>
    <w:rsid w:val="00A37450"/>
    <w:rsid w:val="00A539E1"/>
    <w:rsid w:val="00A66FFC"/>
    <w:rsid w:val="00A8635A"/>
    <w:rsid w:val="00A87A63"/>
    <w:rsid w:val="00A95759"/>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33C1"/>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E24D"/>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957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A957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20723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2023-11-21T11:47:00Z</cp:lastPrinted>
  <dcterms:created xsi:type="dcterms:W3CDTF">2023-10-27T06:19:00Z</dcterms:created>
  <dcterms:modified xsi:type="dcterms:W3CDTF">2023-12-01T12:59:00Z</dcterms:modified>
</cp:coreProperties>
</file>