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1B85" w14:textId="2D1F1C2F" w:rsidR="001D50DA" w:rsidRPr="00991CC2" w:rsidRDefault="00C85319" w:rsidP="00991CC2">
      <w:pPr>
        <w:pStyle w:val="2"/>
        <w:shd w:val="clear" w:color="auto" w:fill="FFFFFF"/>
        <w:spacing w:before="0" w:after="150"/>
        <w:jc w:val="both"/>
        <w:textAlignment w:val="baseline"/>
        <w:rPr>
          <w:rFonts w:ascii="Times New Roman" w:eastAsia="Times New Roman" w:hAnsi="Times New Roman" w:cs="Times New Roman"/>
          <w:b/>
          <w:bCs/>
          <w:color w:val="auto"/>
          <w:sz w:val="28"/>
          <w:szCs w:val="28"/>
        </w:rPr>
      </w:pPr>
      <w:r w:rsidRPr="00991CC2">
        <w:rPr>
          <w:rFonts w:ascii="Times New Roman" w:hAnsi="Times New Roman" w:cs="Times New Roman"/>
          <w:color w:val="auto"/>
          <w:sz w:val="28"/>
          <w:szCs w:val="28"/>
          <w:shd w:val="clear" w:color="auto" w:fill="FFFFFF"/>
          <w:lang w:val="uk-UA"/>
        </w:rPr>
        <w:t xml:space="preserve">Відкриті торги </w:t>
      </w:r>
      <w:r w:rsidR="00C23EFF" w:rsidRPr="00991CC2">
        <w:rPr>
          <w:rFonts w:ascii="Times New Roman" w:hAnsi="Times New Roman" w:cs="Times New Roman"/>
          <w:color w:val="auto"/>
          <w:sz w:val="28"/>
          <w:szCs w:val="28"/>
          <w:shd w:val="clear" w:color="auto" w:fill="FFFFFF"/>
          <w:lang w:val="uk-UA"/>
        </w:rPr>
        <w:t xml:space="preserve">з Особливостями </w:t>
      </w:r>
      <w:r w:rsidR="002E5E25" w:rsidRPr="00991CC2">
        <w:rPr>
          <w:rFonts w:ascii="Times New Roman" w:hAnsi="Times New Roman" w:cs="Times New Roman"/>
          <w:color w:val="auto"/>
          <w:sz w:val="28"/>
          <w:szCs w:val="28"/>
          <w:shd w:val="clear" w:color="auto" w:fill="FFFFFF"/>
          <w:lang w:val="uk-UA"/>
        </w:rPr>
        <w:t xml:space="preserve"> </w:t>
      </w:r>
      <w:r w:rsidRPr="00991CC2">
        <w:rPr>
          <w:rFonts w:ascii="Times New Roman" w:hAnsi="Times New Roman" w:cs="Times New Roman"/>
          <w:color w:val="auto"/>
          <w:sz w:val="28"/>
          <w:szCs w:val="28"/>
          <w:shd w:val="clear" w:color="auto" w:fill="FFFFFF"/>
          <w:lang w:val="uk-UA"/>
        </w:rPr>
        <w:t>на закупівлю</w:t>
      </w:r>
      <w:r w:rsidR="00FD7746" w:rsidRPr="00991CC2">
        <w:rPr>
          <w:rFonts w:ascii="Times New Roman" w:eastAsia="Times New Roman" w:hAnsi="Times New Roman" w:cs="Times New Roman"/>
          <w:b/>
          <w:color w:val="auto"/>
          <w:sz w:val="28"/>
          <w:szCs w:val="28"/>
          <w:lang w:val="uk-UA"/>
        </w:rPr>
        <w:t xml:space="preserve"> </w:t>
      </w:r>
      <w:r w:rsidR="00C5114A" w:rsidRPr="00991CC2">
        <w:rPr>
          <w:rFonts w:ascii="Times New Roman" w:hAnsi="Times New Roman" w:cs="Times New Roman"/>
          <w:b/>
          <w:color w:val="auto"/>
          <w:sz w:val="28"/>
          <w:szCs w:val="28"/>
          <w:lang w:val="uk-UA"/>
        </w:rPr>
        <w:t>«</w:t>
      </w:r>
      <w:proofErr w:type="spellStart"/>
      <w:r w:rsidR="00991CC2" w:rsidRPr="00991CC2">
        <w:rPr>
          <w:rFonts w:ascii="Times New Roman" w:eastAsia="Times New Roman" w:hAnsi="Times New Roman" w:cs="Times New Roman"/>
          <w:b/>
          <w:bCs/>
          <w:color w:val="auto"/>
          <w:sz w:val="28"/>
          <w:szCs w:val="28"/>
        </w:rPr>
        <w:t>Мультимедійне</w:t>
      </w:r>
      <w:proofErr w:type="spellEnd"/>
      <w:r w:rsidR="00991CC2" w:rsidRPr="00991CC2">
        <w:rPr>
          <w:rFonts w:ascii="Times New Roman" w:eastAsia="Times New Roman" w:hAnsi="Times New Roman" w:cs="Times New Roman"/>
          <w:b/>
          <w:bCs/>
          <w:color w:val="auto"/>
          <w:sz w:val="28"/>
          <w:szCs w:val="28"/>
        </w:rPr>
        <w:t xml:space="preserve"> </w:t>
      </w:r>
      <w:proofErr w:type="spellStart"/>
      <w:r w:rsidR="00991CC2" w:rsidRPr="00991CC2">
        <w:rPr>
          <w:rFonts w:ascii="Times New Roman" w:eastAsia="Times New Roman" w:hAnsi="Times New Roman" w:cs="Times New Roman"/>
          <w:b/>
          <w:bCs/>
          <w:color w:val="auto"/>
          <w:sz w:val="28"/>
          <w:szCs w:val="28"/>
        </w:rPr>
        <w:t>обладнання</w:t>
      </w:r>
      <w:proofErr w:type="spellEnd"/>
      <w:r w:rsidR="00846E04" w:rsidRPr="00991CC2">
        <w:rPr>
          <w:rFonts w:ascii="Times New Roman" w:hAnsi="Times New Roman" w:cs="Times New Roman"/>
          <w:b/>
          <w:color w:val="auto"/>
          <w:sz w:val="28"/>
          <w:szCs w:val="28"/>
          <w:lang w:val="uk-UA"/>
        </w:rPr>
        <w:t xml:space="preserve"> </w:t>
      </w:r>
      <w:r w:rsidR="00C5114A" w:rsidRPr="00991CC2">
        <w:rPr>
          <w:rFonts w:ascii="Times New Roman" w:hAnsi="Times New Roman" w:cs="Times New Roman"/>
          <w:b/>
          <w:color w:val="auto"/>
          <w:sz w:val="28"/>
          <w:szCs w:val="28"/>
          <w:lang w:val="uk-UA"/>
        </w:rPr>
        <w:t>»</w:t>
      </w:r>
      <w:r w:rsidR="00BC752A" w:rsidRPr="00991CC2">
        <w:rPr>
          <w:rFonts w:ascii="Times New Roman" w:hAnsi="Times New Roman" w:cs="Times New Roman"/>
          <w:b/>
          <w:color w:val="auto"/>
          <w:sz w:val="28"/>
          <w:szCs w:val="28"/>
          <w:lang w:val="uk-UA"/>
        </w:rPr>
        <w:t xml:space="preserve"> </w:t>
      </w:r>
      <w:r w:rsidR="00C5114A" w:rsidRPr="00991CC2">
        <w:rPr>
          <w:rFonts w:ascii="Times New Roman" w:hAnsi="Times New Roman" w:cs="Times New Roman"/>
          <w:color w:val="auto"/>
          <w:sz w:val="28"/>
          <w:szCs w:val="28"/>
          <w:lang w:val="uk-UA"/>
        </w:rPr>
        <w:t xml:space="preserve">код </w:t>
      </w:r>
      <w:r w:rsidR="00991CC2" w:rsidRPr="00991CC2">
        <w:rPr>
          <w:rFonts w:ascii="Times New Roman" w:hAnsi="Times New Roman" w:cs="Times New Roman"/>
          <w:color w:val="auto"/>
          <w:sz w:val="28"/>
          <w:szCs w:val="28"/>
        </w:rPr>
        <w:t xml:space="preserve">32320000-2 — </w:t>
      </w:r>
      <w:proofErr w:type="spellStart"/>
      <w:r w:rsidR="00991CC2" w:rsidRPr="00991CC2">
        <w:rPr>
          <w:rFonts w:ascii="Times New Roman" w:hAnsi="Times New Roman" w:cs="Times New Roman"/>
          <w:color w:val="auto"/>
          <w:sz w:val="28"/>
          <w:szCs w:val="28"/>
        </w:rPr>
        <w:t>Телевізійне</w:t>
      </w:r>
      <w:proofErr w:type="spellEnd"/>
      <w:r w:rsidR="00991CC2" w:rsidRPr="00991CC2">
        <w:rPr>
          <w:rFonts w:ascii="Times New Roman" w:hAnsi="Times New Roman" w:cs="Times New Roman"/>
          <w:color w:val="auto"/>
          <w:sz w:val="28"/>
          <w:szCs w:val="28"/>
        </w:rPr>
        <w:t xml:space="preserve"> й </w:t>
      </w:r>
      <w:proofErr w:type="spellStart"/>
      <w:r w:rsidR="00991CC2" w:rsidRPr="00991CC2">
        <w:rPr>
          <w:rFonts w:ascii="Times New Roman" w:hAnsi="Times New Roman" w:cs="Times New Roman"/>
          <w:color w:val="auto"/>
          <w:sz w:val="28"/>
          <w:szCs w:val="28"/>
        </w:rPr>
        <w:t>аудіовізуальне</w:t>
      </w:r>
      <w:proofErr w:type="spellEnd"/>
      <w:r w:rsidR="00991CC2" w:rsidRPr="00991CC2">
        <w:rPr>
          <w:rFonts w:ascii="Times New Roman" w:hAnsi="Times New Roman" w:cs="Times New Roman"/>
          <w:color w:val="auto"/>
          <w:sz w:val="28"/>
          <w:szCs w:val="28"/>
        </w:rPr>
        <w:t xml:space="preserve"> </w:t>
      </w:r>
      <w:proofErr w:type="spellStart"/>
      <w:r w:rsidR="00991CC2" w:rsidRPr="00991CC2">
        <w:rPr>
          <w:rFonts w:ascii="Times New Roman" w:hAnsi="Times New Roman" w:cs="Times New Roman"/>
          <w:color w:val="auto"/>
          <w:sz w:val="28"/>
          <w:szCs w:val="28"/>
        </w:rPr>
        <w:t>обладнання</w:t>
      </w:r>
      <w:proofErr w:type="spellEnd"/>
      <w:r w:rsidR="00991CC2" w:rsidRPr="00991CC2">
        <w:rPr>
          <w:rFonts w:ascii="Arial" w:hAnsi="Arial" w:cs="Arial"/>
          <w:color w:val="auto"/>
          <w:sz w:val="21"/>
          <w:szCs w:val="21"/>
          <w:lang w:val="uk-UA"/>
        </w:rPr>
        <w:t xml:space="preserve"> </w:t>
      </w:r>
      <w:r w:rsidR="00990487" w:rsidRPr="00991CC2">
        <w:rPr>
          <w:rFonts w:ascii="Times New Roman" w:eastAsia="Times New Roman" w:hAnsi="Times New Roman" w:cs="Times New Roman"/>
          <w:color w:val="auto"/>
          <w:sz w:val="28"/>
          <w:szCs w:val="28"/>
          <w:lang w:val="uk-UA"/>
        </w:rPr>
        <w:t>за ДК 021:2015 Єдиного закупівельн</w:t>
      </w:r>
      <w:r w:rsidR="00846E04" w:rsidRPr="00991CC2">
        <w:rPr>
          <w:rFonts w:ascii="Times New Roman" w:eastAsia="Times New Roman" w:hAnsi="Times New Roman" w:cs="Times New Roman"/>
          <w:color w:val="auto"/>
          <w:sz w:val="28"/>
          <w:szCs w:val="28"/>
          <w:lang w:val="uk-UA"/>
        </w:rPr>
        <w:t>ого словника.</w:t>
      </w:r>
    </w:p>
    <w:p w14:paraId="36CCA04C" w14:textId="77777777"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991CC2" w:rsidRPr="00991CC2">
        <w:rPr>
          <w:rStyle w:val="tendertuid2nhc4"/>
          <w:rFonts w:ascii="Times New Roman" w:hAnsi="Times New Roman" w:cs="Times New Roman"/>
          <w:b/>
          <w:sz w:val="28"/>
          <w:szCs w:val="28"/>
          <w:bdr w:val="none" w:sz="0" w:space="0" w:color="auto" w:frame="1"/>
          <w:shd w:val="clear" w:color="auto" w:fill="FFFFFF"/>
          <w:lang w:val="uk-UA"/>
        </w:rPr>
        <w:t>UA-2023-10-18-008556-a</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991CC2">
        <w:rPr>
          <w:rFonts w:ascii="Times New Roman" w:hAnsi="Times New Roman" w:cs="Times New Roman"/>
          <w:b/>
          <w:spacing w:val="-10"/>
          <w:sz w:val="28"/>
          <w:szCs w:val="28"/>
          <w:lang w:val="uk-UA"/>
        </w:rPr>
        <w:t>71442</w:t>
      </w:r>
      <w:r w:rsidRPr="00846E04">
        <w:rPr>
          <w:rFonts w:ascii="Times New Roman" w:hAnsi="Times New Roman" w:cs="Times New Roman"/>
          <w:b/>
          <w:spacing w:val="-10"/>
          <w:sz w:val="28"/>
          <w:szCs w:val="28"/>
          <w:lang w:val="uk-UA"/>
        </w:rPr>
        <w:t>,00 грн.</w:t>
      </w:r>
    </w:p>
    <w:p w14:paraId="632E5B6C"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3DB1279F" w14:textId="77777777" w:rsidTr="00846E04">
        <w:trPr>
          <w:trHeight w:val="1372"/>
        </w:trPr>
        <w:tc>
          <w:tcPr>
            <w:tcW w:w="9952" w:type="dxa"/>
            <w:gridSpan w:val="3"/>
            <w:shd w:val="clear" w:color="auto" w:fill="auto"/>
            <w:vAlign w:val="center"/>
          </w:tcPr>
          <w:p w14:paraId="047639F2"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4699A81E"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FD37160"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1F1F37" w:rsidRPr="00CE4F23" w14:paraId="1040ACFF" w14:textId="77777777" w:rsidTr="00846E04">
        <w:trPr>
          <w:trHeight w:val="847"/>
        </w:trPr>
        <w:tc>
          <w:tcPr>
            <w:tcW w:w="454" w:type="dxa"/>
            <w:shd w:val="clear" w:color="auto" w:fill="auto"/>
            <w:vAlign w:val="center"/>
          </w:tcPr>
          <w:p w14:paraId="5049DDFF"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CD6544E"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056D17EB" w14:textId="77777777" w:rsidR="00E4658F" w:rsidRPr="00724F62" w:rsidRDefault="00991CC2" w:rsidP="00C5114A">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991CC2">
              <w:rPr>
                <w:rFonts w:ascii="Times New Roman" w:hAnsi="Times New Roman" w:cs="Times New Roman"/>
                <w:b/>
                <w:sz w:val="28"/>
                <w:szCs w:val="28"/>
                <w:lang w:val="uk-UA"/>
              </w:rPr>
              <w:t>«</w:t>
            </w:r>
            <w:proofErr w:type="spellStart"/>
            <w:r w:rsidRPr="00991CC2">
              <w:rPr>
                <w:rFonts w:ascii="Times New Roman" w:eastAsia="Times New Roman" w:hAnsi="Times New Roman" w:cs="Times New Roman"/>
                <w:b/>
                <w:bCs/>
                <w:sz w:val="28"/>
                <w:szCs w:val="28"/>
              </w:rPr>
              <w:t>Мультимедійне</w:t>
            </w:r>
            <w:proofErr w:type="spellEnd"/>
            <w:r w:rsidRPr="00991CC2">
              <w:rPr>
                <w:rFonts w:ascii="Times New Roman" w:eastAsia="Times New Roman" w:hAnsi="Times New Roman" w:cs="Times New Roman"/>
                <w:b/>
                <w:bCs/>
                <w:sz w:val="28"/>
                <w:szCs w:val="28"/>
              </w:rPr>
              <w:t xml:space="preserve"> </w:t>
            </w:r>
            <w:proofErr w:type="spellStart"/>
            <w:r w:rsidRPr="00991CC2">
              <w:rPr>
                <w:rFonts w:ascii="Times New Roman" w:eastAsia="Times New Roman" w:hAnsi="Times New Roman" w:cs="Times New Roman"/>
                <w:b/>
                <w:bCs/>
                <w:sz w:val="28"/>
                <w:szCs w:val="28"/>
              </w:rPr>
              <w:t>обладнання</w:t>
            </w:r>
            <w:proofErr w:type="spellEnd"/>
            <w:r w:rsidRPr="00991CC2">
              <w:rPr>
                <w:rFonts w:ascii="Times New Roman" w:hAnsi="Times New Roman" w:cs="Times New Roman"/>
                <w:b/>
                <w:sz w:val="28"/>
                <w:szCs w:val="28"/>
                <w:lang w:val="uk-UA"/>
              </w:rPr>
              <w:t xml:space="preserve">» </w:t>
            </w:r>
            <w:r w:rsidRPr="00991CC2">
              <w:rPr>
                <w:rFonts w:ascii="Times New Roman" w:hAnsi="Times New Roman" w:cs="Times New Roman"/>
                <w:sz w:val="28"/>
                <w:szCs w:val="28"/>
                <w:lang w:val="uk-UA"/>
              </w:rPr>
              <w:t xml:space="preserve">код </w:t>
            </w:r>
            <w:r w:rsidRPr="00991CC2">
              <w:rPr>
                <w:rFonts w:ascii="Times New Roman" w:hAnsi="Times New Roman" w:cs="Times New Roman"/>
                <w:sz w:val="28"/>
                <w:szCs w:val="28"/>
              </w:rPr>
              <w:t xml:space="preserve">32320000-2 — </w:t>
            </w:r>
            <w:proofErr w:type="spellStart"/>
            <w:r w:rsidRPr="00991CC2">
              <w:rPr>
                <w:rFonts w:ascii="Times New Roman" w:hAnsi="Times New Roman" w:cs="Times New Roman"/>
                <w:sz w:val="28"/>
                <w:szCs w:val="28"/>
              </w:rPr>
              <w:t>Телевізійне</w:t>
            </w:r>
            <w:proofErr w:type="spellEnd"/>
            <w:r w:rsidRPr="00991CC2">
              <w:rPr>
                <w:rFonts w:ascii="Times New Roman" w:hAnsi="Times New Roman" w:cs="Times New Roman"/>
                <w:sz w:val="28"/>
                <w:szCs w:val="28"/>
              </w:rPr>
              <w:t xml:space="preserve"> й </w:t>
            </w:r>
            <w:proofErr w:type="spellStart"/>
            <w:r w:rsidRPr="00991CC2">
              <w:rPr>
                <w:rFonts w:ascii="Times New Roman" w:hAnsi="Times New Roman" w:cs="Times New Roman"/>
                <w:sz w:val="28"/>
                <w:szCs w:val="28"/>
              </w:rPr>
              <w:t>аудіовізуальне</w:t>
            </w:r>
            <w:proofErr w:type="spellEnd"/>
            <w:r w:rsidRPr="00991CC2">
              <w:rPr>
                <w:rFonts w:ascii="Times New Roman" w:hAnsi="Times New Roman" w:cs="Times New Roman"/>
                <w:sz w:val="28"/>
                <w:szCs w:val="28"/>
              </w:rPr>
              <w:t xml:space="preserve"> </w:t>
            </w:r>
            <w:proofErr w:type="spellStart"/>
            <w:r w:rsidRPr="00991CC2">
              <w:rPr>
                <w:rFonts w:ascii="Times New Roman" w:hAnsi="Times New Roman" w:cs="Times New Roman"/>
                <w:sz w:val="28"/>
                <w:szCs w:val="28"/>
              </w:rPr>
              <w:t>обладнання</w:t>
            </w:r>
            <w:proofErr w:type="spellEnd"/>
            <w:r w:rsidRPr="00991CC2">
              <w:rPr>
                <w:rFonts w:ascii="Arial" w:hAnsi="Arial" w:cs="Arial"/>
                <w:sz w:val="21"/>
                <w:szCs w:val="21"/>
                <w:lang w:val="uk-UA"/>
              </w:rPr>
              <w:t xml:space="preserve"> </w:t>
            </w:r>
            <w:r w:rsidR="00C5114A" w:rsidRPr="00724F62">
              <w:rPr>
                <w:rFonts w:ascii="Times New Roman" w:eastAsia="Times New Roman" w:hAnsi="Times New Roman" w:cs="Times New Roman"/>
                <w:color w:val="000000"/>
                <w:sz w:val="28"/>
                <w:szCs w:val="28"/>
                <w:lang w:val="uk-UA"/>
              </w:rPr>
              <w:t xml:space="preserve">за ДК 021:2015 </w:t>
            </w:r>
            <w:r w:rsidR="00E4658F" w:rsidRPr="00724F62">
              <w:rPr>
                <w:rFonts w:ascii="Times New Roman" w:eastAsia="Times New Roman" w:hAnsi="Times New Roman" w:cs="Times New Roman"/>
                <w:color w:val="000000"/>
                <w:sz w:val="28"/>
                <w:szCs w:val="28"/>
                <w:lang w:val="uk-UA"/>
              </w:rPr>
              <w:t xml:space="preserve">Єдиного закупівельного словника </w:t>
            </w:r>
          </w:p>
          <w:p w14:paraId="453B5535" w14:textId="77777777" w:rsidR="001F1F37" w:rsidRPr="00724F62" w:rsidRDefault="00E4658F" w:rsidP="00C5114A">
            <w:pPr>
              <w:jc w:val="both"/>
              <w:rPr>
                <w:rFonts w:ascii="Times New Roman" w:hAnsi="Times New Roman" w:cs="Times New Roman"/>
                <w:color w:val="FF0000"/>
                <w:sz w:val="28"/>
                <w:szCs w:val="28"/>
                <w:lang w:val="uk-UA"/>
              </w:rPr>
            </w:pPr>
            <w:proofErr w:type="spellStart"/>
            <w:r w:rsidRPr="00724F62">
              <w:rPr>
                <w:rFonts w:ascii="Times New Roman" w:eastAsia="Calibri" w:hAnsi="Times New Roman" w:cs="Times New Roman"/>
                <w:color w:val="000000" w:themeColor="text1"/>
                <w:sz w:val="28"/>
                <w:szCs w:val="28"/>
                <w:lang w:val="uk-UA" w:eastAsia="ar-SA"/>
              </w:rPr>
              <w:t>Індентифікатор</w:t>
            </w:r>
            <w:proofErr w:type="spellEnd"/>
            <w:r w:rsidRPr="00724F62">
              <w:rPr>
                <w:rFonts w:ascii="Times New Roman" w:eastAsia="Calibri" w:hAnsi="Times New Roman" w:cs="Times New Roman"/>
                <w:color w:val="000000" w:themeColor="text1"/>
                <w:sz w:val="28"/>
                <w:szCs w:val="28"/>
                <w:lang w:val="uk-UA" w:eastAsia="ar-SA"/>
              </w:rPr>
              <w:t xml:space="preserve"> закупівлі </w:t>
            </w:r>
            <w:r w:rsidR="00D737EB" w:rsidRPr="00724F62">
              <w:rPr>
                <w:rFonts w:ascii="Times New Roman" w:hAnsi="Times New Roman" w:cs="Times New Roman"/>
                <w:b/>
                <w:color w:val="333333"/>
                <w:sz w:val="28"/>
                <w:szCs w:val="28"/>
                <w:shd w:val="clear" w:color="auto" w:fill="FFFFFF"/>
                <w:lang w:val="uk-UA"/>
              </w:rPr>
              <w:t>ID: </w:t>
            </w:r>
            <w:r w:rsidR="00991CC2" w:rsidRPr="00991CC2">
              <w:rPr>
                <w:rStyle w:val="tendertuid2nhc4"/>
                <w:rFonts w:ascii="Times New Roman" w:hAnsi="Times New Roman" w:cs="Times New Roman"/>
                <w:b/>
                <w:sz w:val="28"/>
                <w:szCs w:val="28"/>
                <w:bdr w:val="none" w:sz="0" w:space="0" w:color="auto" w:frame="1"/>
                <w:shd w:val="clear" w:color="auto" w:fill="FFFFFF"/>
                <w:lang w:val="uk-UA"/>
              </w:rPr>
              <w:t>UA-2023-10-18-008556-a</w:t>
            </w:r>
          </w:p>
        </w:tc>
      </w:tr>
      <w:tr w:rsidR="00722D29" w:rsidRPr="00724F62" w14:paraId="2DEACAA1" w14:textId="77777777" w:rsidTr="00846E04">
        <w:trPr>
          <w:trHeight w:val="983"/>
        </w:trPr>
        <w:tc>
          <w:tcPr>
            <w:tcW w:w="454" w:type="dxa"/>
            <w:shd w:val="clear" w:color="auto" w:fill="auto"/>
            <w:vAlign w:val="center"/>
          </w:tcPr>
          <w:p w14:paraId="1C3964D7"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60DE5A67"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4D3F1A80" w14:textId="77777777" w:rsidR="00846E04" w:rsidRPr="00724F62" w:rsidRDefault="00846E04" w:rsidP="00724F62">
            <w:pPr>
              <w:widowControl w:val="0"/>
              <w:tabs>
                <w:tab w:val="left" w:pos="567"/>
                <w:tab w:val="left" w:pos="735"/>
              </w:tabs>
              <w:autoSpaceDE w:val="0"/>
              <w:autoSpaceDN w:val="0"/>
              <w:spacing w:after="0" w:line="240" w:lineRule="auto"/>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08E88EB9" w14:textId="77777777" w:rsidR="00846E04" w:rsidRPr="00724F62" w:rsidRDefault="00846E04" w:rsidP="00846E04">
            <w:pPr>
              <w:pStyle w:val="aa"/>
              <w:spacing w:after="0" w:line="240" w:lineRule="auto"/>
              <w:jc w:val="both"/>
              <w:rPr>
                <w:sz w:val="28"/>
                <w:szCs w:val="28"/>
                <w:lang w:val="uk-UA"/>
              </w:rPr>
            </w:pPr>
            <w:r w:rsidRPr="00724F62">
              <w:rPr>
                <w:sz w:val="28"/>
                <w:szCs w:val="28"/>
                <w:lang w:val="uk-UA"/>
              </w:rPr>
              <w:t xml:space="preserve">1. </w:t>
            </w:r>
            <w:r w:rsidRPr="00724F62">
              <w:rPr>
                <w:color w:val="000000"/>
                <w:sz w:val="28"/>
                <w:szCs w:val="28"/>
                <w:lang w:val="uk-UA" w:eastAsia="x-none"/>
              </w:rPr>
              <w:t>Документи, що підтверджують якість запропонованого товару (декларацію відповідності або сертифікат відповідності).</w:t>
            </w:r>
            <w:r w:rsidRPr="00724F62">
              <w:rPr>
                <w:rFonts w:eastAsia="Times New Roman"/>
                <w:color w:val="010101"/>
                <w:sz w:val="28"/>
                <w:szCs w:val="28"/>
                <w:lang w:val="uk-UA"/>
              </w:rPr>
              <w:t xml:space="preserve">    2</w:t>
            </w:r>
            <w:r w:rsidRPr="00724F62">
              <w:rPr>
                <w:rFonts w:eastAsia="Times New Roman"/>
                <w:sz w:val="28"/>
                <w:szCs w:val="28"/>
                <w:lang w:val="uk-UA"/>
              </w:rPr>
              <w:t>.</w:t>
            </w:r>
            <w:r w:rsidRPr="00724F62">
              <w:rPr>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5CB80A19"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olor w:val="000000"/>
                <w:sz w:val="28"/>
                <w:szCs w:val="28"/>
                <w:shd w:val="clear" w:color="auto" w:fill="FFFFFF"/>
                <w:lang w:val="uk-UA"/>
              </w:rPr>
              <w:t xml:space="preserve">Товар повинен пропонуватись учасниками новим, та таким, що не був </w:t>
            </w:r>
            <w:r w:rsidRPr="00724F62">
              <w:rPr>
                <w:rFonts w:ascii="Times New Roman" w:eastAsia="Times New Roman" w:hAnsi="Times New Roman" w:cs="Times New Roman"/>
                <w:sz w:val="28"/>
                <w:szCs w:val="28"/>
                <w:shd w:val="clear" w:color="auto" w:fill="FFFFFF"/>
                <w:lang w:val="uk-UA"/>
              </w:rPr>
              <w:t>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24F62">
              <w:rPr>
                <w:rFonts w:ascii="Times New Roman" w:eastAsia="Times New Roman" w:hAnsi="Times New Roman" w:cs="Times New Roman"/>
                <w:sz w:val="28"/>
                <w:szCs w:val="28"/>
                <w:lang w:val="uk-UA"/>
              </w:rPr>
              <w:t>.</w:t>
            </w:r>
          </w:p>
          <w:p w14:paraId="1B685872"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 xml:space="preserve">Товар повинен бути в упаковці, яка відповідає характеру Товару і захищає його від пошкоджень під час поставки. Товар повинен бути поставлений у непошкодженій тарі виробника. </w:t>
            </w:r>
          </w:p>
          <w:p w14:paraId="0D15CE75"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189E0518"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24F62">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0136321B" w14:textId="77777777" w:rsidR="00846E04" w:rsidRPr="00724F62" w:rsidRDefault="00846E04" w:rsidP="00846E04">
            <w:pPr>
              <w:spacing w:after="0" w:line="240" w:lineRule="auto"/>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 xml:space="preserve">Лист Учасника повинен включати в себе: назву Учасника, номер закупівлі, назву предмета закупівлі відповідно до оголошення про проведення процедури закупівлі, а також </w:t>
            </w:r>
            <w:r w:rsidRPr="00724F62">
              <w:rPr>
                <w:rFonts w:ascii="Times New Roman" w:eastAsia="Times New Roman" w:hAnsi="Times New Roman" w:cs="Times New Roman"/>
                <w:sz w:val="28"/>
                <w:szCs w:val="28"/>
                <w:lang w:val="uk-UA"/>
              </w:rPr>
              <w:lastRenderedPageBreak/>
              <w:t>гарантії щодо терміну гарантійного обслуговування та терміну поставки.</w:t>
            </w:r>
          </w:p>
          <w:p w14:paraId="172CD4C2" w14:textId="77777777" w:rsidR="00722D29" w:rsidRPr="00724F62" w:rsidRDefault="00722D29" w:rsidP="00846E04">
            <w:pPr>
              <w:spacing w:after="0" w:line="240" w:lineRule="auto"/>
              <w:ind w:firstLine="426"/>
              <w:jc w:val="both"/>
              <w:rPr>
                <w:rFonts w:ascii="Times New Roman" w:hAnsi="Times New Roman"/>
                <w:sz w:val="28"/>
                <w:szCs w:val="28"/>
                <w:lang w:val="uk-UA"/>
              </w:rPr>
            </w:pPr>
          </w:p>
        </w:tc>
      </w:tr>
      <w:tr w:rsidR="00722D29" w:rsidRPr="00724F62" w14:paraId="6CCC3F0F" w14:textId="77777777" w:rsidTr="00846E04">
        <w:trPr>
          <w:trHeight w:val="1408"/>
        </w:trPr>
        <w:tc>
          <w:tcPr>
            <w:tcW w:w="454" w:type="dxa"/>
            <w:shd w:val="clear" w:color="auto" w:fill="auto"/>
            <w:vAlign w:val="center"/>
          </w:tcPr>
          <w:p w14:paraId="236C51A7"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D85369F"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A8D1D68"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2AE0459"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8E99929" w14:textId="77777777" w:rsidR="00722D29" w:rsidRPr="00724F62"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6168D67E" w14:textId="77777777" w:rsidTr="002B1CED">
              <w:tc>
                <w:tcPr>
                  <w:tcW w:w="368" w:type="dxa"/>
                  <w:tcBorders>
                    <w:top w:val="nil"/>
                    <w:left w:val="nil"/>
                    <w:bottom w:val="nil"/>
                    <w:right w:val="nil"/>
                  </w:tcBorders>
                  <w:hideMark/>
                </w:tcPr>
                <w:p w14:paraId="04A570AC"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59E0217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0671C2A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5455F6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36F148FB" w14:textId="77777777" w:rsidTr="002B1CED">
              <w:tc>
                <w:tcPr>
                  <w:tcW w:w="368" w:type="dxa"/>
                  <w:tcBorders>
                    <w:top w:val="nil"/>
                    <w:left w:val="nil"/>
                    <w:bottom w:val="nil"/>
                    <w:right w:val="nil"/>
                  </w:tcBorders>
                  <w:hideMark/>
                </w:tcPr>
                <w:p w14:paraId="0DF979D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6C3ED5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5742FD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55B3447"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713933A1" w14:textId="77777777" w:rsidTr="002B1CED">
              <w:tc>
                <w:tcPr>
                  <w:tcW w:w="368" w:type="dxa"/>
                  <w:tcBorders>
                    <w:top w:val="nil"/>
                    <w:left w:val="nil"/>
                    <w:bottom w:val="nil"/>
                    <w:right w:val="nil"/>
                  </w:tcBorders>
                  <w:hideMark/>
                </w:tcPr>
                <w:p w14:paraId="6189A01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7CEB90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09DA10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A3869A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3A7EA824"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724F62">
              <w:rPr>
                <w:rFonts w:ascii="Times New Roman" w:hAnsi="Times New Roman" w:cs="Times New Roman"/>
                <w:b/>
                <w:spacing w:val="-10"/>
                <w:sz w:val="28"/>
                <w:szCs w:val="28"/>
                <w:lang w:val="uk-UA"/>
              </w:rPr>
              <w:t xml:space="preserve"> </w:t>
            </w:r>
            <w:r w:rsidR="00991CC2">
              <w:rPr>
                <w:rFonts w:ascii="Times New Roman" w:hAnsi="Times New Roman" w:cs="Times New Roman"/>
                <w:b/>
                <w:spacing w:val="-10"/>
                <w:sz w:val="28"/>
                <w:szCs w:val="28"/>
                <w:lang w:val="uk-UA"/>
              </w:rPr>
              <w:t>71442</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28054246" w14:textId="77777777" w:rsidR="00722D29" w:rsidRPr="00724F62" w:rsidRDefault="00573E4C" w:rsidP="00991CC2">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991CC2">
              <w:rPr>
                <w:rFonts w:ascii="Times New Roman" w:hAnsi="Times New Roman" w:cs="Times New Roman"/>
                <w:b/>
                <w:bCs/>
                <w:color w:val="000000"/>
                <w:sz w:val="28"/>
                <w:szCs w:val="28"/>
                <w:lang w:val="uk-UA"/>
              </w:rPr>
              <w:t>71442</w:t>
            </w:r>
            <w:r w:rsidR="00632BC5" w:rsidRPr="00724F62">
              <w:rPr>
                <w:rFonts w:ascii="Times New Roman" w:hAnsi="Times New Roman" w:cs="Times New Roman"/>
                <w:b/>
                <w:bCs/>
                <w:color w:val="000000"/>
                <w:sz w:val="28"/>
                <w:szCs w:val="28"/>
                <w:lang w:val="uk-UA"/>
              </w:rPr>
              <w:t>,00 грн.</w:t>
            </w:r>
          </w:p>
        </w:tc>
      </w:tr>
    </w:tbl>
    <w:p w14:paraId="729C1529"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003912">
    <w:abstractNumId w:val="2"/>
  </w:num>
  <w:num w:numId="2" w16cid:durableId="284385434">
    <w:abstractNumId w:val="0"/>
  </w:num>
  <w:num w:numId="3" w16cid:durableId="1250506426">
    <w:abstractNumId w:val="3"/>
  </w:num>
  <w:num w:numId="4" w16cid:durableId="130535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15272"/>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91CC2"/>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E4F23"/>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3322"/>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91C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character" w:customStyle="1" w:styleId="20">
    <w:name w:val="Заголовок 2 Знак"/>
    <w:basedOn w:val="a0"/>
    <w:link w:val="2"/>
    <w:uiPriority w:val="9"/>
    <w:rsid w:val="00991C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277415908">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2023-06-12T09:27:00Z</cp:lastPrinted>
  <dcterms:created xsi:type="dcterms:W3CDTF">2023-07-07T13:02:00Z</dcterms:created>
  <dcterms:modified xsi:type="dcterms:W3CDTF">2023-10-20T12:24:00Z</dcterms:modified>
</cp:coreProperties>
</file>