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FC51" w14:textId="0D367876" w:rsidR="001D50DA" w:rsidRPr="006E5F3F" w:rsidRDefault="00C85319" w:rsidP="002F41E8">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9B36B1">
        <w:rPr>
          <w:rFonts w:ascii="Times New Roman" w:hAnsi="Times New Roman" w:cs="Times New Roman"/>
          <w:color w:val="1D1D1B"/>
          <w:sz w:val="28"/>
          <w:szCs w:val="28"/>
          <w:shd w:val="clear" w:color="auto" w:fill="FFFFFF"/>
          <w:lang w:val="uk-UA"/>
        </w:rPr>
        <w:t>«</w:t>
      </w:r>
      <w:r w:rsidRPr="006E5F3F">
        <w:rPr>
          <w:rFonts w:ascii="Times New Roman" w:hAnsi="Times New Roman" w:cs="Times New Roman"/>
          <w:color w:val="1D1D1B"/>
          <w:sz w:val="28"/>
          <w:szCs w:val="28"/>
          <w:shd w:val="clear" w:color="auto" w:fill="FFFFFF"/>
          <w:lang w:val="uk-UA"/>
        </w:rPr>
        <w:t xml:space="preserve">Відкриті торги </w:t>
      </w:r>
      <w:r w:rsidR="00C23EFF" w:rsidRPr="006E5F3F">
        <w:rPr>
          <w:rFonts w:ascii="Times New Roman" w:hAnsi="Times New Roman" w:cs="Times New Roman"/>
          <w:color w:val="1D1D1B"/>
          <w:sz w:val="28"/>
          <w:szCs w:val="28"/>
          <w:shd w:val="clear" w:color="auto" w:fill="FFFFFF"/>
          <w:lang w:val="uk-UA"/>
        </w:rPr>
        <w:t xml:space="preserve">з </w:t>
      </w:r>
      <w:r w:rsidR="00C23EFF" w:rsidRPr="006E5F3F">
        <w:rPr>
          <w:rFonts w:ascii="Times New Roman" w:hAnsi="Times New Roman" w:cs="Times New Roman"/>
          <w:sz w:val="28"/>
          <w:szCs w:val="28"/>
          <w:shd w:val="clear" w:color="auto" w:fill="FFFFFF"/>
          <w:lang w:val="uk-UA"/>
        </w:rPr>
        <w:t xml:space="preserve">Особливостями </w:t>
      </w:r>
      <w:r w:rsidRPr="006E5F3F">
        <w:rPr>
          <w:rFonts w:ascii="Times New Roman" w:hAnsi="Times New Roman" w:cs="Times New Roman"/>
          <w:sz w:val="28"/>
          <w:szCs w:val="28"/>
          <w:shd w:val="clear" w:color="auto" w:fill="FFFFFF"/>
          <w:lang w:val="uk-UA"/>
        </w:rPr>
        <w:t>на закупівлю</w:t>
      </w:r>
      <w:r w:rsidR="00FD7746" w:rsidRPr="006E5F3F">
        <w:rPr>
          <w:rFonts w:ascii="Times New Roman" w:eastAsia="Times New Roman" w:hAnsi="Times New Roman" w:cs="Times New Roman"/>
          <w:sz w:val="28"/>
          <w:szCs w:val="28"/>
          <w:lang w:val="uk-UA"/>
        </w:rPr>
        <w:t xml:space="preserve"> </w:t>
      </w:r>
      <w:r w:rsidR="006E5F3F" w:rsidRPr="006E5F3F">
        <w:rPr>
          <w:rFonts w:ascii="Times New Roman" w:hAnsi="Times New Roman" w:cs="Times New Roman"/>
          <w:b/>
          <w:sz w:val="28"/>
          <w:szCs w:val="28"/>
        </w:rPr>
        <w:t>Холодильне та морозильне обладнання</w:t>
      </w:r>
      <w:r w:rsidR="00BC752A" w:rsidRPr="006E5F3F">
        <w:rPr>
          <w:rFonts w:ascii="Times New Roman" w:hAnsi="Times New Roman" w:cs="Times New Roman"/>
          <w:sz w:val="28"/>
          <w:szCs w:val="28"/>
          <w:lang w:val="uk-UA"/>
        </w:rPr>
        <w:t xml:space="preserve"> код </w:t>
      </w:r>
      <w:r w:rsidR="006E5F3F" w:rsidRPr="006E5F3F">
        <w:rPr>
          <w:rFonts w:ascii="Times New Roman" w:hAnsi="Times New Roman" w:cs="Times New Roman"/>
          <w:b/>
          <w:sz w:val="28"/>
          <w:szCs w:val="28"/>
        </w:rPr>
        <w:t>42510000-4 Теплообмінники, кондиціонери повітря, холодильне обладнання та фільтрувальні пристрої</w:t>
      </w:r>
      <w:r w:rsidR="009B36B1" w:rsidRPr="006E5F3F">
        <w:rPr>
          <w:rFonts w:ascii="Times New Roman" w:hAnsi="Times New Roman" w:cs="Times New Roman"/>
          <w:sz w:val="28"/>
          <w:szCs w:val="28"/>
          <w:lang w:val="uk-UA"/>
        </w:rPr>
        <w:t xml:space="preserve"> </w:t>
      </w:r>
      <w:r w:rsidR="00990487" w:rsidRPr="006E5F3F">
        <w:rPr>
          <w:rFonts w:ascii="Times New Roman" w:eastAsia="Times New Roman" w:hAnsi="Times New Roman" w:cs="Times New Roman"/>
          <w:sz w:val="28"/>
          <w:szCs w:val="28"/>
          <w:lang w:val="uk-UA"/>
        </w:rPr>
        <w:t>за ДК 021:2015 Єдиного закупівельного словника</w:t>
      </w:r>
      <w:r w:rsidR="00DB533B" w:rsidRPr="006E5F3F">
        <w:rPr>
          <w:rFonts w:ascii="Times New Roman" w:eastAsia="Times New Roman" w:hAnsi="Times New Roman" w:cs="Times New Roman"/>
          <w:sz w:val="28"/>
          <w:szCs w:val="28"/>
          <w:lang w:val="uk-UA"/>
        </w:rPr>
        <w:t>»</w:t>
      </w:r>
      <w:r w:rsidR="00990487" w:rsidRPr="006E5F3F">
        <w:rPr>
          <w:rFonts w:ascii="Times New Roman" w:eastAsia="Times New Roman" w:hAnsi="Times New Roman" w:cs="Times New Roman"/>
          <w:sz w:val="28"/>
          <w:szCs w:val="28"/>
          <w:lang w:val="uk-UA"/>
        </w:rPr>
        <w:t xml:space="preserve"> </w:t>
      </w:r>
    </w:p>
    <w:p w14:paraId="0161690D" w14:textId="77777777" w:rsidR="00C23EFF" w:rsidRPr="009B36B1" w:rsidRDefault="00C23EFF" w:rsidP="002F41E8">
      <w:pPr>
        <w:jc w:val="both"/>
        <w:rPr>
          <w:rFonts w:ascii="Times New Roman" w:hAnsi="Times New Roman" w:cs="Times New Roman"/>
          <w:b/>
          <w:color w:val="333333"/>
          <w:sz w:val="28"/>
          <w:szCs w:val="28"/>
          <w:bdr w:val="none" w:sz="0" w:space="0" w:color="auto" w:frame="1"/>
          <w:shd w:val="clear" w:color="auto" w:fill="FFFFFF"/>
          <w:lang w:val="uk-UA"/>
        </w:rPr>
      </w:pPr>
      <w:r w:rsidRPr="009B36B1">
        <w:rPr>
          <w:rFonts w:ascii="Times New Roman" w:eastAsia="Calibri" w:hAnsi="Times New Roman" w:cs="Times New Roman"/>
          <w:sz w:val="28"/>
          <w:szCs w:val="28"/>
          <w:lang w:val="uk-UA" w:eastAsia="ar-SA"/>
        </w:rPr>
        <w:t xml:space="preserve">Індентифікатор закупівлі </w:t>
      </w:r>
      <w:hyperlink r:id="rId5" w:history="1">
        <w:r w:rsidR="00EA595D" w:rsidRPr="009B36B1">
          <w:rPr>
            <w:rStyle w:val="a3"/>
            <w:rFonts w:ascii="Times New Roman" w:eastAsia="Calibri" w:hAnsi="Times New Roman" w:cs="Times New Roman"/>
            <w:color w:val="auto"/>
            <w:sz w:val="28"/>
            <w:szCs w:val="28"/>
            <w:lang w:val="uk-UA" w:eastAsia="ar-SA"/>
          </w:rPr>
          <w:t>https://prozorro.gov.ua/tender/</w:t>
        </w:r>
        <w:r w:rsidR="00EA595D" w:rsidRPr="009B36B1">
          <w:rPr>
            <w:rStyle w:val="a3"/>
            <w:rFonts w:ascii="Times New Roman" w:hAnsi="Times New Roman" w:cs="Times New Roman"/>
            <w:b/>
            <w:color w:val="auto"/>
            <w:sz w:val="28"/>
            <w:szCs w:val="28"/>
            <w:shd w:val="clear" w:color="auto" w:fill="FFFFFF"/>
            <w:lang w:val="uk-UA"/>
          </w:rPr>
          <w:t>ID</w:t>
        </w:r>
      </w:hyperlink>
      <w:r w:rsidR="00EA595D" w:rsidRPr="009B36B1">
        <w:rPr>
          <w:rFonts w:ascii="Times New Roman" w:hAnsi="Times New Roman" w:cs="Times New Roman"/>
          <w:b/>
          <w:sz w:val="28"/>
          <w:szCs w:val="28"/>
          <w:shd w:val="clear" w:color="auto" w:fill="FFFFFF"/>
          <w:lang w:val="uk-UA"/>
        </w:rPr>
        <w:t xml:space="preserve">: </w:t>
      </w:r>
      <w:r w:rsidR="006E5F3F" w:rsidRPr="006E5F3F">
        <w:rPr>
          <w:rStyle w:val="tendertuid2nhc4"/>
          <w:rFonts w:ascii="Times New Roman" w:hAnsi="Times New Roman" w:cs="Times New Roman"/>
          <w:b/>
          <w:sz w:val="28"/>
          <w:szCs w:val="28"/>
          <w:bdr w:val="none" w:sz="0" w:space="0" w:color="auto" w:frame="1"/>
          <w:shd w:val="clear" w:color="auto" w:fill="FFFFFF"/>
          <w:lang w:val="uk-UA"/>
        </w:rPr>
        <w:t>UA-2023-10-08-000051-a</w:t>
      </w:r>
      <w:r w:rsidR="00DB533B" w:rsidRPr="009B36B1">
        <w:rPr>
          <w:rStyle w:val="tendertuid2nhc4"/>
          <w:rFonts w:ascii="Times New Roman" w:hAnsi="Times New Roman" w:cs="Times New Roman"/>
          <w:b/>
          <w:sz w:val="28"/>
          <w:szCs w:val="28"/>
          <w:bdr w:val="none" w:sz="0" w:space="0" w:color="auto" w:frame="1"/>
          <w:shd w:val="clear" w:color="auto" w:fill="FFFFFF"/>
          <w:lang w:val="uk-UA"/>
        </w:rPr>
        <w:t xml:space="preserve">. </w:t>
      </w:r>
      <w:r w:rsidR="009B36B1" w:rsidRPr="009B36B1">
        <w:rPr>
          <w:rStyle w:val="tendertuid2nhc4"/>
          <w:rFonts w:ascii="Times New Roman" w:hAnsi="Times New Roman" w:cs="Times New Roman"/>
          <w:b/>
          <w:sz w:val="28"/>
          <w:szCs w:val="28"/>
          <w:bdr w:val="none" w:sz="0" w:space="0" w:color="auto" w:frame="1"/>
          <w:shd w:val="clear" w:color="auto" w:fill="FFFFFF"/>
          <w:lang w:val="uk-UA"/>
        </w:rPr>
        <w:t xml:space="preserve">   </w:t>
      </w:r>
      <w:r w:rsidRPr="009B36B1">
        <w:rPr>
          <w:rFonts w:ascii="Times New Roman" w:hAnsi="Times New Roman" w:cs="Times New Roman"/>
          <w:sz w:val="28"/>
          <w:szCs w:val="28"/>
          <w:shd w:val="clear" w:color="auto" w:fill="FFFFFF"/>
          <w:lang w:val="uk-UA"/>
        </w:rPr>
        <w:t>Очікувана вартість предмета закупівлі</w:t>
      </w:r>
      <w:r w:rsidRPr="002F41E8">
        <w:rPr>
          <w:rFonts w:ascii="Times New Roman" w:hAnsi="Times New Roman" w:cs="Times New Roman"/>
          <w:sz w:val="28"/>
          <w:szCs w:val="28"/>
          <w:shd w:val="clear" w:color="auto" w:fill="FFFFFF"/>
          <w:lang w:val="uk-UA"/>
        </w:rPr>
        <w:t xml:space="preserve"> :</w:t>
      </w:r>
      <w:r w:rsidRPr="002F41E8">
        <w:rPr>
          <w:rFonts w:ascii="Times New Roman" w:hAnsi="Times New Roman" w:cs="Times New Roman"/>
          <w:spacing w:val="-10"/>
          <w:sz w:val="28"/>
          <w:szCs w:val="28"/>
          <w:lang w:val="uk-UA"/>
        </w:rPr>
        <w:t xml:space="preserve"> </w:t>
      </w:r>
      <w:r w:rsidR="006E5F3F">
        <w:rPr>
          <w:rFonts w:ascii="Times New Roman" w:hAnsi="Times New Roman" w:cs="Times New Roman"/>
          <w:b/>
          <w:spacing w:val="-10"/>
          <w:sz w:val="28"/>
          <w:szCs w:val="28"/>
          <w:lang w:val="uk-UA"/>
        </w:rPr>
        <w:t>1020</w:t>
      </w:r>
      <w:r w:rsidR="00E156A1">
        <w:rPr>
          <w:rFonts w:ascii="Times New Roman" w:hAnsi="Times New Roman" w:cs="Times New Roman"/>
          <w:b/>
          <w:spacing w:val="-10"/>
          <w:sz w:val="28"/>
          <w:szCs w:val="28"/>
          <w:lang w:val="uk-UA"/>
        </w:rPr>
        <w:t>0</w:t>
      </w:r>
      <w:r w:rsidR="00EA595D" w:rsidRPr="009B36B1">
        <w:rPr>
          <w:rFonts w:ascii="Times New Roman" w:hAnsi="Times New Roman" w:cs="Times New Roman"/>
          <w:b/>
          <w:spacing w:val="-10"/>
          <w:sz w:val="28"/>
          <w:szCs w:val="28"/>
          <w:lang w:val="uk-UA"/>
        </w:rPr>
        <w:t>0</w:t>
      </w:r>
      <w:r w:rsidRPr="002F41E8">
        <w:rPr>
          <w:rFonts w:ascii="Times New Roman" w:hAnsi="Times New Roman" w:cs="Times New Roman"/>
          <w:b/>
          <w:spacing w:val="-10"/>
          <w:sz w:val="28"/>
          <w:szCs w:val="28"/>
          <w:lang w:val="uk-UA"/>
        </w:rPr>
        <w:t>,00 грн.</w:t>
      </w:r>
    </w:p>
    <w:p w14:paraId="1107BEFD" w14:textId="77777777" w:rsidR="009F4D2D" w:rsidRPr="002F41E8" w:rsidRDefault="009F4D2D" w:rsidP="002F41E8">
      <w:pPr>
        <w:spacing w:after="0"/>
        <w:jc w:val="both"/>
        <w:rPr>
          <w:rFonts w:ascii="Times New Roman" w:eastAsia="Times New Roman" w:hAnsi="Times New Roman" w:cs="Times New Roman"/>
          <w:sz w:val="28"/>
          <w:szCs w:val="28"/>
          <w:lang w:val="uk-UA" w:eastAsia="en-US"/>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85"/>
        <w:gridCol w:w="7512"/>
      </w:tblGrid>
      <w:tr w:rsidR="001F1F37" w:rsidRPr="00DB533B" w14:paraId="59238557" w14:textId="77777777" w:rsidTr="00EA595D">
        <w:trPr>
          <w:trHeight w:val="1372"/>
        </w:trPr>
        <w:tc>
          <w:tcPr>
            <w:tcW w:w="10093" w:type="dxa"/>
            <w:gridSpan w:val="3"/>
            <w:shd w:val="clear" w:color="auto" w:fill="auto"/>
            <w:vAlign w:val="center"/>
          </w:tcPr>
          <w:p w14:paraId="7136AA47" w14:textId="77777777" w:rsidR="001F1F37" w:rsidRPr="00DB533B" w:rsidRDefault="00530048" w:rsidP="00530048">
            <w:pPr>
              <w:spacing w:after="0" w:line="240" w:lineRule="auto"/>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 xml:space="preserve">                                     </w:t>
            </w:r>
            <w:r w:rsidR="001F1F37" w:rsidRPr="00DB533B">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592F5E3D" w14:textId="77777777" w:rsidR="001F1F37" w:rsidRPr="00DB533B"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093F36BC" w14:textId="77777777" w:rsidR="001F1F37" w:rsidRPr="00DB533B"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DB533B">
              <w:rPr>
                <w:rFonts w:ascii="Times New Roman" w:eastAsia="Times New Roman" w:hAnsi="Times New Roman" w:cs="Times New Roman"/>
                <w:b/>
                <w:spacing w:val="-10"/>
                <w:sz w:val="28"/>
                <w:szCs w:val="28"/>
                <w:lang w:val="uk-UA"/>
              </w:rPr>
              <w:t>вартості предмета закупівлі</w:t>
            </w:r>
          </w:p>
        </w:tc>
      </w:tr>
      <w:tr w:rsidR="001F1F37" w:rsidRPr="009B36B1" w14:paraId="468132DC" w14:textId="77777777" w:rsidTr="00207DC8">
        <w:trPr>
          <w:trHeight w:val="1915"/>
        </w:trPr>
        <w:tc>
          <w:tcPr>
            <w:tcW w:w="596" w:type="dxa"/>
            <w:shd w:val="clear" w:color="auto" w:fill="auto"/>
            <w:vAlign w:val="center"/>
          </w:tcPr>
          <w:p w14:paraId="42BF398A" w14:textId="77777777" w:rsidR="001F1F37" w:rsidRPr="00DB533B"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1</w:t>
            </w:r>
          </w:p>
        </w:tc>
        <w:tc>
          <w:tcPr>
            <w:tcW w:w="1985" w:type="dxa"/>
            <w:shd w:val="clear" w:color="auto" w:fill="auto"/>
            <w:vAlign w:val="center"/>
          </w:tcPr>
          <w:p w14:paraId="3D0F424B" w14:textId="77777777" w:rsidR="001F1F37" w:rsidRPr="00DB533B" w:rsidRDefault="001F1F37" w:rsidP="001F1F37">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Назва предмета закупівлі</w:t>
            </w:r>
          </w:p>
        </w:tc>
        <w:tc>
          <w:tcPr>
            <w:tcW w:w="7512" w:type="dxa"/>
            <w:shd w:val="clear" w:color="auto" w:fill="auto"/>
            <w:vAlign w:val="center"/>
          </w:tcPr>
          <w:p w14:paraId="0D6F04F3" w14:textId="77777777" w:rsidR="006E5F3F" w:rsidRPr="006E5F3F" w:rsidRDefault="006E5F3F" w:rsidP="006E5F3F">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6E5F3F">
              <w:rPr>
                <w:rFonts w:ascii="Times New Roman" w:hAnsi="Times New Roman" w:cs="Times New Roman"/>
                <w:b/>
                <w:sz w:val="28"/>
                <w:szCs w:val="28"/>
              </w:rPr>
              <w:t>Холодильне та морозильне обладнання</w:t>
            </w:r>
            <w:r w:rsidRPr="006E5F3F">
              <w:rPr>
                <w:rFonts w:ascii="Times New Roman" w:hAnsi="Times New Roman" w:cs="Times New Roman"/>
                <w:sz w:val="28"/>
                <w:szCs w:val="28"/>
                <w:lang w:val="uk-UA"/>
              </w:rPr>
              <w:t xml:space="preserve"> код </w:t>
            </w:r>
            <w:r w:rsidRPr="006E5F3F">
              <w:rPr>
                <w:rFonts w:ascii="Times New Roman" w:hAnsi="Times New Roman" w:cs="Times New Roman"/>
                <w:b/>
                <w:sz w:val="28"/>
                <w:szCs w:val="28"/>
              </w:rPr>
              <w:t>42510000-4 Теплообмінники, кондиціонери повітря, холодильне обладнання та фільтрувальні пристрої</w:t>
            </w:r>
            <w:r w:rsidRPr="006E5F3F">
              <w:rPr>
                <w:rFonts w:ascii="Times New Roman" w:hAnsi="Times New Roman" w:cs="Times New Roman"/>
                <w:sz w:val="28"/>
                <w:szCs w:val="28"/>
                <w:lang w:val="uk-UA"/>
              </w:rPr>
              <w:t xml:space="preserve"> </w:t>
            </w:r>
            <w:r w:rsidRPr="006E5F3F">
              <w:rPr>
                <w:rFonts w:ascii="Times New Roman" w:eastAsia="Times New Roman" w:hAnsi="Times New Roman" w:cs="Times New Roman"/>
                <w:sz w:val="28"/>
                <w:szCs w:val="28"/>
                <w:lang w:val="uk-UA"/>
              </w:rPr>
              <w:t xml:space="preserve">за ДК 021:2015 Єдиного закупівельного словника» </w:t>
            </w:r>
          </w:p>
          <w:p w14:paraId="771D9F9D" w14:textId="77777777" w:rsidR="001F1F37" w:rsidRPr="006E5F3F" w:rsidRDefault="006E5F3F" w:rsidP="006E5F3F">
            <w:pPr>
              <w:jc w:val="both"/>
              <w:rPr>
                <w:rFonts w:ascii="Times New Roman" w:hAnsi="Times New Roman" w:cs="Times New Roman"/>
                <w:b/>
                <w:color w:val="333333"/>
                <w:sz w:val="28"/>
                <w:szCs w:val="28"/>
                <w:bdr w:val="none" w:sz="0" w:space="0" w:color="auto" w:frame="1"/>
                <w:shd w:val="clear" w:color="auto" w:fill="FFFFFF"/>
                <w:lang w:val="uk-UA"/>
              </w:rPr>
            </w:pPr>
            <w:r w:rsidRPr="009B36B1">
              <w:rPr>
                <w:rFonts w:ascii="Times New Roman" w:eastAsia="Calibri" w:hAnsi="Times New Roman" w:cs="Times New Roman"/>
                <w:sz w:val="28"/>
                <w:szCs w:val="28"/>
                <w:lang w:val="uk-UA" w:eastAsia="ar-SA"/>
              </w:rPr>
              <w:t xml:space="preserve">Індентифікатор закупівлі </w:t>
            </w:r>
            <w:hyperlink r:id="rId6" w:history="1">
              <w:r w:rsidRPr="009B36B1">
                <w:rPr>
                  <w:rStyle w:val="a3"/>
                  <w:rFonts w:ascii="Times New Roman" w:eastAsia="Calibri" w:hAnsi="Times New Roman" w:cs="Times New Roman"/>
                  <w:color w:val="auto"/>
                  <w:sz w:val="28"/>
                  <w:szCs w:val="28"/>
                  <w:lang w:val="uk-UA" w:eastAsia="ar-SA"/>
                </w:rPr>
                <w:t>https://prozorro.gov.ua/tender/</w:t>
              </w:r>
              <w:r w:rsidRPr="009B36B1">
                <w:rPr>
                  <w:rStyle w:val="a3"/>
                  <w:rFonts w:ascii="Times New Roman" w:hAnsi="Times New Roman" w:cs="Times New Roman"/>
                  <w:b/>
                  <w:color w:val="auto"/>
                  <w:sz w:val="28"/>
                  <w:szCs w:val="28"/>
                  <w:shd w:val="clear" w:color="auto" w:fill="FFFFFF"/>
                  <w:lang w:val="uk-UA"/>
                </w:rPr>
                <w:t>ID</w:t>
              </w:r>
            </w:hyperlink>
            <w:r w:rsidRPr="009B36B1">
              <w:rPr>
                <w:rFonts w:ascii="Times New Roman" w:hAnsi="Times New Roman" w:cs="Times New Roman"/>
                <w:b/>
                <w:sz w:val="28"/>
                <w:szCs w:val="28"/>
                <w:shd w:val="clear" w:color="auto" w:fill="FFFFFF"/>
                <w:lang w:val="uk-UA"/>
              </w:rPr>
              <w:t xml:space="preserve">: </w:t>
            </w:r>
            <w:r w:rsidRPr="006E5F3F">
              <w:rPr>
                <w:rStyle w:val="tendertuid2nhc4"/>
                <w:rFonts w:ascii="Times New Roman" w:hAnsi="Times New Roman" w:cs="Times New Roman"/>
                <w:b/>
                <w:sz w:val="28"/>
                <w:szCs w:val="28"/>
                <w:bdr w:val="none" w:sz="0" w:space="0" w:color="auto" w:frame="1"/>
                <w:shd w:val="clear" w:color="auto" w:fill="FFFFFF"/>
                <w:lang w:val="uk-UA"/>
              </w:rPr>
              <w:t>UA-2023-10-08-000051-a</w:t>
            </w:r>
            <w:r w:rsidRPr="009B36B1">
              <w:rPr>
                <w:rStyle w:val="tendertuid2nhc4"/>
                <w:rFonts w:ascii="Times New Roman" w:hAnsi="Times New Roman" w:cs="Times New Roman"/>
                <w:b/>
                <w:sz w:val="28"/>
                <w:szCs w:val="28"/>
                <w:bdr w:val="none" w:sz="0" w:space="0" w:color="auto" w:frame="1"/>
                <w:shd w:val="clear" w:color="auto" w:fill="FFFFFF"/>
                <w:lang w:val="uk-UA"/>
              </w:rPr>
              <w:t xml:space="preserve">.    </w:t>
            </w:r>
            <w:r w:rsidRPr="009B36B1">
              <w:rPr>
                <w:rFonts w:ascii="Times New Roman" w:hAnsi="Times New Roman" w:cs="Times New Roman"/>
                <w:sz w:val="28"/>
                <w:szCs w:val="28"/>
                <w:shd w:val="clear" w:color="auto" w:fill="FFFFFF"/>
                <w:lang w:val="uk-UA"/>
              </w:rPr>
              <w:t>Очікувана вартість предмета закупівлі</w:t>
            </w:r>
            <w:r w:rsidRPr="002F41E8">
              <w:rPr>
                <w:rFonts w:ascii="Times New Roman" w:hAnsi="Times New Roman" w:cs="Times New Roman"/>
                <w:sz w:val="28"/>
                <w:szCs w:val="28"/>
                <w:shd w:val="clear" w:color="auto" w:fill="FFFFFF"/>
                <w:lang w:val="uk-UA"/>
              </w:rPr>
              <w:t xml:space="preserve"> :</w:t>
            </w:r>
            <w:r w:rsidRPr="002F41E8">
              <w:rPr>
                <w:rFonts w:ascii="Times New Roman" w:hAnsi="Times New Roman" w:cs="Times New Roman"/>
                <w:spacing w:val="-10"/>
                <w:sz w:val="28"/>
                <w:szCs w:val="28"/>
                <w:lang w:val="uk-UA"/>
              </w:rPr>
              <w:t xml:space="preserve"> </w:t>
            </w:r>
            <w:r>
              <w:rPr>
                <w:rFonts w:ascii="Times New Roman" w:hAnsi="Times New Roman" w:cs="Times New Roman"/>
                <w:b/>
                <w:spacing w:val="-10"/>
                <w:sz w:val="28"/>
                <w:szCs w:val="28"/>
                <w:lang w:val="uk-UA"/>
              </w:rPr>
              <w:t>10200</w:t>
            </w:r>
            <w:r w:rsidRPr="009B36B1">
              <w:rPr>
                <w:rFonts w:ascii="Times New Roman" w:hAnsi="Times New Roman" w:cs="Times New Roman"/>
                <w:b/>
                <w:spacing w:val="-10"/>
                <w:sz w:val="28"/>
                <w:szCs w:val="28"/>
                <w:lang w:val="uk-UA"/>
              </w:rPr>
              <w:t>0</w:t>
            </w:r>
            <w:r w:rsidRPr="002F41E8">
              <w:rPr>
                <w:rFonts w:ascii="Times New Roman" w:hAnsi="Times New Roman" w:cs="Times New Roman"/>
                <w:b/>
                <w:spacing w:val="-10"/>
                <w:sz w:val="28"/>
                <w:szCs w:val="28"/>
                <w:lang w:val="uk-UA"/>
              </w:rPr>
              <w:t>,00 грн.</w:t>
            </w:r>
          </w:p>
        </w:tc>
      </w:tr>
      <w:tr w:rsidR="00722D29" w:rsidRPr="00CF6B61" w14:paraId="0B70517B" w14:textId="77777777" w:rsidTr="00EA595D">
        <w:trPr>
          <w:trHeight w:val="2120"/>
        </w:trPr>
        <w:tc>
          <w:tcPr>
            <w:tcW w:w="596" w:type="dxa"/>
            <w:shd w:val="clear" w:color="auto" w:fill="auto"/>
            <w:vAlign w:val="center"/>
          </w:tcPr>
          <w:p w14:paraId="65890041" w14:textId="77777777" w:rsidR="00722D29" w:rsidRPr="00DB533B"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2</w:t>
            </w:r>
          </w:p>
        </w:tc>
        <w:tc>
          <w:tcPr>
            <w:tcW w:w="1985" w:type="dxa"/>
            <w:shd w:val="clear" w:color="auto" w:fill="auto"/>
            <w:vAlign w:val="center"/>
          </w:tcPr>
          <w:p w14:paraId="53DBB1C0" w14:textId="77777777" w:rsidR="00722D29" w:rsidRPr="00DB533B" w:rsidRDefault="00722D29" w:rsidP="009F1894">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512" w:type="dxa"/>
            <w:shd w:val="clear" w:color="auto" w:fill="auto"/>
            <w:vAlign w:val="center"/>
          </w:tcPr>
          <w:p w14:paraId="2E3F016C" w14:textId="77777777" w:rsidR="002F41E8" w:rsidRPr="00DB533B" w:rsidRDefault="006E5F3F" w:rsidP="00207DC8">
            <w:pPr>
              <w:spacing w:before="100" w:beforeAutospacing="1" w:after="100" w:afterAutospacing="1" w:line="240" w:lineRule="auto"/>
              <w:jc w:val="both"/>
              <w:rPr>
                <w:rFonts w:ascii="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w:t>
            </w:r>
            <w:r w:rsidR="00BC752A" w:rsidRPr="00DB533B">
              <w:rPr>
                <w:rFonts w:ascii="Times New Roman" w:eastAsia="Times New Roman" w:hAnsi="Times New Roman" w:cs="Times New Roman"/>
                <w:color w:val="000000"/>
                <w:sz w:val="28"/>
                <w:szCs w:val="28"/>
                <w:lang w:val="uk-UA"/>
              </w:rPr>
              <w:t>Якість товару повинна відповідати вимогам діючих ДСТУ, ГОСТу, ТУ, сертифікатам відповідності та іншим нормам, що встановлені для даного товару і підтверджуються відповідним документом (копія надається при постачанні товару Покупцю). У випадку, якщо ДСТУ/ГОСТ втратять чинність, то якість продукції, запропонована учасниками, має бути не гірша ніж в зазначеному ДСТУ/ГОСТі.</w:t>
            </w:r>
            <w:r w:rsidR="00BC752A" w:rsidRPr="00DB533B">
              <w:rPr>
                <w:rFonts w:ascii="Times New Roman" w:hAnsi="Times New Roman" w:cs="Times New Roman"/>
                <w:color w:val="000000"/>
                <w:sz w:val="28"/>
                <w:szCs w:val="28"/>
                <w:lang w:val="uk-UA"/>
              </w:rPr>
              <w:t xml:space="preserve"> </w:t>
            </w:r>
          </w:p>
          <w:p w14:paraId="42264A93" w14:textId="77777777" w:rsidR="006E5F3F" w:rsidRPr="006E5F3F" w:rsidRDefault="006E5F3F" w:rsidP="006E5F3F">
            <w:pPr>
              <w:widowControl w:val="0"/>
              <w:tabs>
                <w:tab w:val="left" w:pos="567"/>
                <w:tab w:val="left" w:pos="735"/>
              </w:tabs>
              <w:autoSpaceDE w:val="0"/>
              <w:autoSpaceDN w:val="0"/>
              <w:spacing w:after="0" w:line="240" w:lineRule="auto"/>
              <w:jc w:val="both"/>
              <w:rPr>
                <w:rFonts w:ascii="Times New Roman" w:eastAsia="Times New Roman" w:hAnsi="Times New Roman"/>
                <w:i/>
                <w:sz w:val="28"/>
                <w:szCs w:val="28"/>
                <w:u w:val="single"/>
                <w:lang w:val="uk-UA"/>
              </w:rPr>
            </w:pPr>
            <w:r>
              <w:rPr>
                <w:rFonts w:ascii="Times New Roman" w:eastAsia="Times New Roman" w:hAnsi="Times New Roman"/>
                <w:i/>
                <w:sz w:val="28"/>
                <w:szCs w:val="28"/>
                <w:u w:val="single"/>
                <w:lang w:val="uk-UA"/>
              </w:rPr>
              <w:t xml:space="preserve">1.1. </w:t>
            </w:r>
            <w:r w:rsidRPr="006E5F3F">
              <w:rPr>
                <w:rFonts w:ascii="Times New Roman" w:eastAsia="Times New Roman" w:hAnsi="Times New Roman"/>
                <w:i/>
                <w:sz w:val="28"/>
                <w:szCs w:val="28"/>
                <w:u w:val="single"/>
                <w:lang w:val="uk-UA"/>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5207C809" w14:textId="77777777" w:rsidR="006E5F3F" w:rsidRPr="006E5F3F" w:rsidRDefault="006E5F3F" w:rsidP="006E5F3F">
            <w:pPr>
              <w:pStyle w:val="af"/>
              <w:tabs>
                <w:tab w:val="left" w:pos="0"/>
              </w:tabs>
              <w:ind w:left="0" w:right="-57"/>
              <w:jc w:val="both"/>
              <w:rPr>
                <w:sz w:val="28"/>
                <w:szCs w:val="28"/>
                <w:lang w:val="uk-UA"/>
              </w:rPr>
            </w:pPr>
            <w:r w:rsidRPr="006E5F3F">
              <w:rPr>
                <w:color w:val="000000"/>
                <w:lang w:val="uk-UA"/>
              </w:rPr>
              <w:t>1</w:t>
            </w:r>
            <w:r w:rsidRPr="006E5F3F">
              <w:rPr>
                <w:color w:val="000000"/>
                <w:sz w:val="28"/>
                <w:szCs w:val="28"/>
                <w:lang w:val="uk-UA"/>
              </w:rPr>
              <w:t>.)Копію сертифікату відповідності та/або сертифікат якості, або інші документи, що підтверджують якість на кожну одиницю запропонованого товару, дійсні на території України (дійсні на весь період поставки товарів).</w:t>
            </w:r>
          </w:p>
          <w:p w14:paraId="0F91EAEC" w14:textId="77777777" w:rsidR="006E5F3F" w:rsidRPr="006E5F3F" w:rsidRDefault="006E5F3F" w:rsidP="006E5F3F">
            <w:pPr>
              <w:pStyle w:val="af"/>
              <w:tabs>
                <w:tab w:val="left" w:pos="0"/>
              </w:tabs>
              <w:ind w:left="0" w:right="-57"/>
              <w:jc w:val="both"/>
              <w:rPr>
                <w:sz w:val="28"/>
                <w:szCs w:val="28"/>
                <w:lang w:val="uk-UA"/>
              </w:rPr>
            </w:pPr>
            <w:r w:rsidRPr="006E5F3F">
              <w:rPr>
                <w:color w:val="000000"/>
                <w:sz w:val="28"/>
                <w:szCs w:val="28"/>
                <w:lang w:val="uk-UA"/>
              </w:rPr>
              <w:t>2.)Висновок державної санітарно-епідеміологічної експертизи (копії, завірені Учасником).</w:t>
            </w:r>
          </w:p>
          <w:p w14:paraId="6BEE178E" w14:textId="77777777" w:rsidR="006E5F3F" w:rsidRPr="006E5F3F" w:rsidRDefault="006E5F3F" w:rsidP="006E5F3F">
            <w:pPr>
              <w:pStyle w:val="af"/>
              <w:tabs>
                <w:tab w:val="left" w:pos="0"/>
              </w:tabs>
              <w:ind w:left="0" w:right="-57"/>
              <w:jc w:val="both"/>
              <w:rPr>
                <w:sz w:val="28"/>
                <w:szCs w:val="28"/>
                <w:lang w:val="uk-UA"/>
              </w:rPr>
            </w:pPr>
            <w:r w:rsidRPr="006E5F3F">
              <w:rPr>
                <w:sz w:val="28"/>
                <w:szCs w:val="28"/>
                <w:lang w:val="uk-UA"/>
              </w:rPr>
              <w:t>3.)Порівняльну таблицю відповідності запропонованого товару та його компонентів(складових) технічним вимогам Замовника (обов‘язково зазначається виробник, марка та модель можливості перевірки запропонованого товару його фото та  компонентів технічним вимогам Замовника).</w:t>
            </w:r>
          </w:p>
          <w:p w14:paraId="280A88CA" w14:textId="77777777" w:rsidR="00DB533B" w:rsidRPr="00DB533B" w:rsidRDefault="00BC752A" w:rsidP="00207DC8">
            <w:pPr>
              <w:widowControl w:val="0"/>
              <w:tabs>
                <w:tab w:val="left" w:pos="709"/>
                <w:tab w:val="left" w:pos="735"/>
                <w:tab w:val="center" w:pos="4677"/>
              </w:tabs>
              <w:autoSpaceDE w:val="0"/>
              <w:autoSpaceDN w:val="0"/>
              <w:spacing w:after="0" w:line="240" w:lineRule="auto"/>
              <w:jc w:val="both"/>
              <w:rPr>
                <w:rFonts w:ascii="Times New Roman" w:eastAsia="Times New Roman" w:hAnsi="Times New Roman" w:cs="Times New Roman"/>
                <w:sz w:val="28"/>
                <w:szCs w:val="28"/>
              </w:rPr>
            </w:pPr>
            <w:r w:rsidRPr="00DB533B">
              <w:rPr>
                <w:rFonts w:ascii="Times New Roman" w:hAnsi="Times New Roman" w:cs="Times New Roman"/>
                <w:color w:val="000000"/>
                <w:sz w:val="28"/>
                <w:szCs w:val="28"/>
                <w:lang w:val="uk-UA"/>
              </w:rPr>
              <w:t>1.</w:t>
            </w:r>
            <w:r w:rsidR="00E156A1">
              <w:rPr>
                <w:rFonts w:ascii="Times New Roman" w:hAnsi="Times New Roman" w:cs="Times New Roman"/>
                <w:color w:val="000000"/>
                <w:sz w:val="28"/>
                <w:szCs w:val="28"/>
                <w:lang w:val="uk-UA"/>
              </w:rPr>
              <w:t>2</w:t>
            </w:r>
            <w:r w:rsidRPr="00DB533B">
              <w:rPr>
                <w:rFonts w:ascii="Times New Roman" w:hAnsi="Times New Roman" w:cs="Times New Roman"/>
                <w:color w:val="000000"/>
                <w:sz w:val="28"/>
                <w:szCs w:val="28"/>
                <w:lang w:val="uk-UA"/>
              </w:rPr>
              <w:t xml:space="preserve">. </w:t>
            </w:r>
            <w:r w:rsidR="00DB533B" w:rsidRPr="00DB533B">
              <w:rPr>
                <w:rFonts w:ascii="Times New Roman" w:eastAsia="Times New Roman" w:hAnsi="Times New Roman" w:cs="Times New Roman"/>
                <w:sz w:val="28"/>
                <w:szCs w:val="28"/>
              </w:rPr>
              <w:t>Товар повинен бути в упаковці, яка відповідає характеру Товару і захищає його від пошкоджень під час поставки.</w:t>
            </w:r>
            <w:r w:rsidR="00DB533B" w:rsidRPr="00DB533B">
              <w:rPr>
                <w:rFonts w:ascii="Times New Roman" w:eastAsia="Times New Roman" w:hAnsi="Times New Roman" w:cs="Times New Roman"/>
                <w:color w:val="000000"/>
                <w:sz w:val="28"/>
                <w:szCs w:val="28"/>
              </w:rPr>
              <w:t xml:space="preserve"> Товар повинен бути поставлений у непошкодженій тарі виробника. </w:t>
            </w:r>
          </w:p>
          <w:p w14:paraId="372E7DEE" w14:textId="77777777" w:rsidR="00722D29" w:rsidRPr="00DB533B" w:rsidRDefault="00DB533B" w:rsidP="00207DC8">
            <w:pPr>
              <w:widowControl w:val="0"/>
              <w:tabs>
                <w:tab w:val="left" w:pos="709"/>
                <w:tab w:val="left" w:pos="735"/>
                <w:tab w:val="center" w:pos="4677"/>
              </w:tabs>
              <w:autoSpaceDE w:val="0"/>
              <w:autoSpaceDN w:val="0"/>
              <w:spacing w:after="0" w:line="240" w:lineRule="auto"/>
              <w:jc w:val="both"/>
              <w:rPr>
                <w:rFonts w:ascii="Times New Roman" w:hAnsi="Times New Roman"/>
                <w:sz w:val="28"/>
                <w:szCs w:val="28"/>
                <w:lang w:val="uk-UA"/>
              </w:rPr>
            </w:pPr>
            <w:r w:rsidRPr="001A5B20">
              <w:rPr>
                <w:rFonts w:ascii="Times New Roman" w:hAnsi="Times New Roman" w:cs="Times New Roman"/>
                <w:color w:val="000000"/>
                <w:sz w:val="28"/>
                <w:szCs w:val="28"/>
                <w:lang w:val="uk-UA"/>
              </w:rPr>
              <w:lastRenderedPageBreak/>
              <w:t>1.</w:t>
            </w:r>
            <w:r w:rsidR="00E156A1" w:rsidRPr="001A5B20">
              <w:rPr>
                <w:rFonts w:ascii="Times New Roman" w:hAnsi="Times New Roman" w:cs="Times New Roman"/>
                <w:color w:val="000000"/>
                <w:sz w:val="28"/>
                <w:szCs w:val="28"/>
                <w:lang w:val="uk-UA"/>
              </w:rPr>
              <w:t>3</w:t>
            </w:r>
            <w:r w:rsidRPr="001A5B20">
              <w:rPr>
                <w:rFonts w:ascii="Times New Roman" w:hAnsi="Times New Roman" w:cs="Times New Roman"/>
                <w:color w:val="000000"/>
                <w:sz w:val="28"/>
                <w:szCs w:val="28"/>
                <w:lang w:val="uk-UA"/>
              </w:rPr>
              <w:t>.</w:t>
            </w:r>
            <w:r w:rsidR="00BC752A" w:rsidRPr="00DB533B">
              <w:rPr>
                <w:color w:val="000000"/>
                <w:sz w:val="28"/>
                <w:szCs w:val="28"/>
                <w:lang w:val="uk-UA"/>
              </w:rPr>
              <w:t xml:space="preserve"> </w:t>
            </w:r>
            <w:r w:rsidRPr="00DB533B">
              <w:rPr>
                <w:rFonts w:ascii="Times New Roman" w:hAnsi="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0DA1F76B" w14:textId="77777777" w:rsidR="00DB533B" w:rsidRPr="006E5F3F" w:rsidRDefault="00DB533B" w:rsidP="00207DC8">
            <w:pPr>
              <w:widowControl w:val="0"/>
              <w:tabs>
                <w:tab w:val="left" w:pos="709"/>
                <w:tab w:val="left" w:pos="735"/>
                <w:tab w:val="center" w:pos="4677"/>
              </w:tabs>
              <w:autoSpaceDE w:val="0"/>
              <w:autoSpaceDN w:val="0"/>
              <w:spacing w:after="0" w:line="240" w:lineRule="auto"/>
              <w:jc w:val="both"/>
              <w:rPr>
                <w:rFonts w:ascii="Times New Roman" w:eastAsia="TimesNewRomanPSMT;Arial Unicode" w:hAnsi="Times New Roman"/>
                <w:sz w:val="28"/>
                <w:szCs w:val="28"/>
                <w:lang w:val="uk-UA"/>
              </w:rPr>
            </w:pPr>
            <w:r w:rsidRPr="00DB533B">
              <w:rPr>
                <w:rFonts w:ascii="Times New Roman" w:hAnsi="Times New Roman"/>
                <w:sz w:val="28"/>
                <w:szCs w:val="28"/>
                <w:lang w:val="uk-UA"/>
              </w:rPr>
              <w:t>1.</w:t>
            </w:r>
            <w:r w:rsidR="00E156A1">
              <w:rPr>
                <w:rFonts w:ascii="Times New Roman" w:hAnsi="Times New Roman"/>
                <w:sz w:val="28"/>
                <w:szCs w:val="28"/>
                <w:lang w:val="uk-UA"/>
              </w:rPr>
              <w:t>4</w:t>
            </w:r>
            <w:r w:rsidRPr="00DB533B">
              <w:rPr>
                <w:rFonts w:ascii="Times New Roman" w:hAnsi="Times New Roman"/>
                <w:sz w:val="28"/>
                <w:szCs w:val="28"/>
                <w:lang w:val="uk-UA"/>
              </w:rPr>
              <w:t xml:space="preserve">. </w:t>
            </w:r>
            <w:r w:rsidRPr="00DB533B">
              <w:rPr>
                <w:rFonts w:ascii="Times New Roman" w:eastAsia="Times New Roman" w:hAnsi="Times New Roman"/>
                <w:sz w:val="28"/>
                <w:szCs w:val="28"/>
                <w:lang w:val="uk-UA"/>
              </w:rPr>
              <w:t>На запропонований Товар під час його транспортування, виробництва, тощо повинні застосовуватися заходи із захисту довкілля, передбачені законодавством України.</w:t>
            </w:r>
            <w:r w:rsidRPr="00DB533B">
              <w:rPr>
                <w:rFonts w:ascii="Times New Roman" w:eastAsia="TimesNewRomanPSMT;Arial Unicode" w:hAnsi="Times New Roman"/>
                <w:sz w:val="28"/>
                <w:szCs w:val="28"/>
                <w:highlight w:val="white"/>
                <w:lang w:val="uk-UA"/>
              </w:rPr>
              <w:t xml:space="preserve"> Технічні та якісні характеристики Товару повинні відповідати встановленим/зареєстрованим діючим </w:t>
            </w:r>
            <w:r w:rsidRPr="006E5F3F">
              <w:rPr>
                <w:rFonts w:ascii="Times New Roman" w:eastAsia="TimesNewRomanPSMT;Arial Unicode" w:hAnsi="Times New Roman"/>
                <w:sz w:val="28"/>
                <w:szCs w:val="28"/>
                <w:highlight w:val="white"/>
                <w:lang w:val="uk-UA"/>
              </w:rPr>
              <w:t xml:space="preserve">нормативним актам </w:t>
            </w:r>
            <w:r w:rsidRPr="006E5F3F">
              <w:rPr>
                <w:rFonts w:ascii="Times New Roman" w:eastAsia="TimesNewRomanPSMT;Arial Unicode" w:hAnsi="Times New Roman"/>
                <w:sz w:val="28"/>
                <w:szCs w:val="28"/>
                <w:lang w:val="uk-UA"/>
              </w:rPr>
              <w:t>законодавства (державним стандартам, технічним умовам тощо), які передбачають застосування заходів із захисту довкілля.</w:t>
            </w:r>
          </w:p>
          <w:p w14:paraId="199D8330" w14:textId="77777777" w:rsidR="006E5F3F" w:rsidRPr="006E5F3F" w:rsidRDefault="006E5F3F" w:rsidP="006E5F3F">
            <w:pPr>
              <w:pStyle w:val="a6"/>
              <w:jc w:val="both"/>
              <w:rPr>
                <w:rFonts w:ascii="Times New Roman" w:hAnsi="Times New Roman"/>
                <w:sz w:val="28"/>
                <w:szCs w:val="28"/>
                <w:lang w:val="uk-UA"/>
              </w:rPr>
            </w:pPr>
            <w:r w:rsidRPr="006E5F3F">
              <w:rPr>
                <w:rFonts w:ascii="Times New Roman" w:hAnsi="Times New Roman"/>
                <w:sz w:val="28"/>
                <w:szCs w:val="28"/>
                <w:lang w:val="uk-UA"/>
              </w:rPr>
              <w:t>1.5.Протягом всього гарантійного терміну, у разі такої потреби, вивіз техніки від Замовника на гарантійне обслуговування чи ремонт і повернення її Замовнику має здійснюватися транспортом постачальника за його рахунок. Про це гарантується в складі пропозиції окремим гарантійним листом учасника, а також гарантується, що транспортні витрати, необхідні для ремонту та сервісного обслуговування техніки, що постачається, здійснюватимуться за рахунок постачальника протягом терміну гарантійного обслуговування.</w:t>
            </w:r>
          </w:p>
          <w:p w14:paraId="4ABE8E92" w14:textId="77777777" w:rsidR="00DB533B" w:rsidRPr="00E156A1" w:rsidRDefault="006E5F3F" w:rsidP="006E5F3F">
            <w:pPr>
              <w:spacing w:after="0" w:line="240" w:lineRule="auto"/>
              <w:jc w:val="both"/>
              <w:rPr>
                <w:rFonts w:ascii="Times New Roman" w:eastAsia="Times New Roman" w:hAnsi="Times New Roman" w:cs="Times New Roman"/>
                <w:color w:val="010101"/>
                <w:sz w:val="28"/>
                <w:szCs w:val="28"/>
                <w:lang w:val="uk-UA"/>
              </w:rPr>
            </w:pPr>
            <w:r>
              <w:rPr>
                <w:rFonts w:ascii="Times New Roman" w:hAnsi="Times New Roman"/>
                <w:sz w:val="28"/>
                <w:szCs w:val="28"/>
                <w:lang w:val="uk-UA"/>
              </w:rPr>
              <w:t>1.6.</w:t>
            </w:r>
            <w:r w:rsidRPr="006E5F3F">
              <w:rPr>
                <w:rFonts w:ascii="Times New Roman" w:hAnsi="Times New Roman"/>
                <w:sz w:val="28"/>
                <w:szCs w:val="28"/>
                <w:lang w:val="uk-UA"/>
              </w:rPr>
              <w:t>Неякісний товар підлягає обов’язковій заміні, при цьому всі витрати пов’язані із заміною товару несе учасник та запевняє про це письмово в своїй пропозиції</w:t>
            </w:r>
          </w:p>
        </w:tc>
      </w:tr>
      <w:tr w:rsidR="00722D29" w:rsidRPr="00DB533B" w14:paraId="2B082961" w14:textId="77777777" w:rsidTr="00EA595D">
        <w:trPr>
          <w:trHeight w:val="2957"/>
        </w:trPr>
        <w:tc>
          <w:tcPr>
            <w:tcW w:w="596" w:type="dxa"/>
            <w:shd w:val="clear" w:color="auto" w:fill="auto"/>
            <w:vAlign w:val="center"/>
          </w:tcPr>
          <w:p w14:paraId="6EF2985F" w14:textId="77777777" w:rsidR="00722D29" w:rsidRPr="00DB533B"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lastRenderedPageBreak/>
              <w:t>3</w:t>
            </w:r>
          </w:p>
        </w:tc>
        <w:tc>
          <w:tcPr>
            <w:tcW w:w="1985" w:type="dxa"/>
            <w:shd w:val="clear" w:color="auto" w:fill="auto"/>
            <w:vAlign w:val="center"/>
          </w:tcPr>
          <w:p w14:paraId="6BCC79A8" w14:textId="77777777" w:rsidR="00722D29" w:rsidRPr="00DB533B" w:rsidRDefault="00722D29" w:rsidP="009F1894">
            <w:pPr>
              <w:spacing w:after="0" w:line="240" w:lineRule="auto"/>
              <w:rPr>
                <w:rFonts w:ascii="Times New Roman" w:eastAsia="Times New Roman" w:hAnsi="Times New Roman" w:cs="Times New Roman"/>
                <w:bCs/>
                <w:spacing w:val="-10"/>
                <w:sz w:val="28"/>
                <w:szCs w:val="28"/>
                <w:lang w:val="uk-UA"/>
              </w:rPr>
            </w:pPr>
            <w:r w:rsidRPr="00DB533B">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512" w:type="dxa"/>
            <w:shd w:val="clear" w:color="auto" w:fill="auto"/>
            <w:vAlign w:val="center"/>
          </w:tcPr>
          <w:p w14:paraId="1E6419B2" w14:textId="77777777" w:rsidR="00C64909" w:rsidRPr="00DB533B" w:rsidRDefault="00722D29"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013A784A" w14:textId="77777777" w:rsidR="00722D29" w:rsidRPr="00DB533B" w:rsidRDefault="00722D29"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z w:val="28"/>
                <w:szCs w:val="28"/>
                <w:shd w:val="clear" w:color="auto" w:fill="FFFFFF"/>
                <w:lang w:val="uk-UA"/>
              </w:rPr>
              <w:t xml:space="preserve">Визначено очікувану ціну за одиницю, </w:t>
            </w:r>
            <w:r w:rsidRPr="00DB533B">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DB533B">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DB533B">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3B257252" w14:textId="77777777" w:rsidR="00722D29" w:rsidRPr="00DB533B"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од</w:t>
            </w:r>
            <w:r w:rsidRPr="00DB533B">
              <w:rPr>
                <w:rFonts w:ascii="Times New Roman" w:hAnsi="Times New Roman" w:cs="Times New Roman"/>
                <w:sz w:val="28"/>
                <w:szCs w:val="28"/>
                <w:lang w:val="uk-UA" w:eastAsia="uk-UA"/>
              </w:rPr>
              <w:t> </w:t>
            </w:r>
            <w:r w:rsidRPr="00DB533B">
              <w:rPr>
                <w:rFonts w:ascii="Times New Roman" w:hAnsi="Times New Roman" w:cs="Times New Roman"/>
                <w:b/>
                <w:bCs/>
                <w:sz w:val="28"/>
                <w:szCs w:val="28"/>
                <w:lang w:val="uk-UA" w:eastAsia="uk-UA"/>
              </w:rPr>
              <w:t>= (Ц</w:t>
            </w:r>
            <w:r w:rsidRPr="00DB533B">
              <w:rPr>
                <w:rFonts w:ascii="Times New Roman" w:hAnsi="Times New Roman" w:cs="Times New Roman"/>
                <w:b/>
                <w:bCs/>
                <w:sz w:val="28"/>
                <w:szCs w:val="28"/>
                <w:vertAlign w:val="subscript"/>
                <w:lang w:val="uk-UA" w:eastAsia="uk-UA"/>
              </w:rPr>
              <w:t>1</w:t>
            </w:r>
            <w:r w:rsidRPr="00DB533B">
              <w:rPr>
                <w:rFonts w:ascii="Times New Roman" w:hAnsi="Times New Roman" w:cs="Times New Roman"/>
                <w:sz w:val="28"/>
                <w:szCs w:val="28"/>
                <w:lang w:val="uk-UA" w:eastAsia="uk-UA"/>
              </w:rPr>
              <w:t> </w:t>
            </w:r>
            <w:r w:rsidRPr="00DB533B">
              <w:rPr>
                <w:rFonts w:ascii="Times New Roman" w:hAnsi="Times New Roman" w:cs="Times New Roman"/>
                <w:b/>
                <w:bCs/>
                <w:sz w:val="28"/>
                <w:szCs w:val="28"/>
                <w:lang w:val="uk-UA" w:eastAsia="uk-UA"/>
              </w:rPr>
              <w:t>+… + Ц</w:t>
            </w:r>
            <w:r w:rsidRPr="00DB533B">
              <w:rPr>
                <w:rFonts w:ascii="Times New Roman" w:hAnsi="Times New Roman" w:cs="Times New Roman"/>
                <w:b/>
                <w:bCs/>
                <w:sz w:val="28"/>
                <w:szCs w:val="28"/>
                <w:vertAlign w:val="subscript"/>
                <w:lang w:val="uk-UA" w:eastAsia="uk-UA"/>
              </w:rPr>
              <w:t>к</w:t>
            </w:r>
            <w:r w:rsidRPr="00DB533B">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DB533B" w14:paraId="7F6D2E45" w14:textId="77777777" w:rsidTr="002B1CED">
              <w:tc>
                <w:tcPr>
                  <w:tcW w:w="368" w:type="dxa"/>
                  <w:tcBorders>
                    <w:top w:val="nil"/>
                    <w:left w:val="nil"/>
                    <w:bottom w:val="nil"/>
                    <w:right w:val="nil"/>
                  </w:tcBorders>
                  <w:hideMark/>
                </w:tcPr>
                <w:p w14:paraId="269F798D" w14:textId="77777777" w:rsidR="00722D29" w:rsidRPr="00DB533B"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DB533B">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4F06D948"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од</w:t>
                  </w:r>
                </w:p>
              </w:tc>
              <w:tc>
                <w:tcPr>
                  <w:tcW w:w="50" w:type="dxa"/>
                  <w:tcBorders>
                    <w:top w:val="nil"/>
                    <w:left w:val="nil"/>
                    <w:bottom w:val="nil"/>
                    <w:right w:val="nil"/>
                  </w:tcBorders>
                  <w:hideMark/>
                </w:tcPr>
                <w:p w14:paraId="54CA8ECC"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79D51AAC"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очікувана ціна за одиницю;</w:t>
                  </w:r>
                </w:p>
              </w:tc>
            </w:tr>
            <w:tr w:rsidR="00722D29" w:rsidRPr="00DB533B" w14:paraId="7680AC26" w14:textId="77777777" w:rsidTr="002B1CED">
              <w:tc>
                <w:tcPr>
                  <w:tcW w:w="368" w:type="dxa"/>
                  <w:tcBorders>
                    <w:top w:val="nil"/>
                    <w:left w:val="nil"/>
                    <w:bottom w:val="nil"/>
                    <w:right w:val="nil"/>
                  </w:tcBorders>
                  <w:hideMark/>
                </w:tcPr>
                <w:p w14:paraId="1A94FB97"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60848055"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1</w:t>
                  </w:r>
                  <w:r w:rsidRPr="00DB533B">
                    <w:rPr>
                      <w:rFonts w:ascii="Times New Roman" w:hAnsi="Times New Roman" w:cs="Times New Roman"/>
                      <w:sz w:val="28"/>
                      <w:szCs w:val="28"/>
                      <w:lang w:val="uk-UA" w:eastAsia="uk-UA"/>
                    </w:rPr>
                    <w:t xml:space="preserve">, </w:t>
                  </w:r>
                  <w:r w:rsidRPr="00DB533B">
                    <w:rPr>
                      <w:rFonts w:ascii="Times New Roman" w:hAnsi="Times New Roman" w:cs="Times New Roman"/>
                      <w:b/>
                      <w:bCs/>
                      <w:sz w:val="28"/>
                      <w:szCs w:val="28"/>
                      <w:lang w:val="uk-UA" w:eastAsia="uk-UA"/>
                    </w:rPr>
                    <w:t>Ц</w:t>
                  </w:r>
                  <w:r w:rsidRPr="00DB533B">
                    <w:rPr>
                      <w:rFonts w:ascii="Times New Roman" w:hAnsi="Times New Roman" w:cs="Times New Roman"/>
                      <w:b/>
                      <w:bCs/>
                      <w:sz w:val="28"/>
                      <w:szCs w:val="28"/>
                      <w:vertAlign w:val="subscript"/>
                      <w:lang w:val="uk-UA" w:eastAsia="uk-UA"/>
                    </w:rPr>
                    <w:t>к</w:t>
                  </w:r>
                </w:p>
              </w:tc>
              <w:tc>
                <w:tcPr>
                  <w:tcW w:w="50" w:type="dxa"/>
                  <w:tcBorders>
                    <w:top w:val="nil"/>
                    <w:left w:val="nil"/>
                    <w:bottom w:val="nil"/>
                    <w:right w:val="nil"/>
                  </w:tcBorders>
                  <w:hideMark/>
                </w:tcPr>
                <w:p w14:paraId="563C2AB9"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5D3FDFFC" w14:textId="77777777" w:rsidR="00722D29" w:rsidRPr="00DB533B"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DB533B" w14:paraId="18867D40" w14:textId="77777777" w:rsidTr="002B1CED">
              <w:tc>
                <w:tcPr>
                  <w:tcW w:w="368" w:type="dxa"/>
                  <w:tcBorders>
                    <w:top w:val="nil"/>
                    <w:left w:val="nil"/>
                    <w:bottom w:val="nil"/>
                    <w:right w:val="nil"/>
                  </w:tcBorders>
                  <w:hideMark/>
                </w:tcPr>
                <w:p w14:paraId="41591355"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11478284"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7F66C53C"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4A99359" w14:textId="77777777" w:rsidR="00722D29" w:rsidRPr="00DB533B" w:rsidRDefault="00722D29" w:rsidP="00D737EB">
                  <w:pPr>
                    <w:spacing w:before="150" w:after="150" w:line="240" w:lineRule="auto"/>
                    <w:jc w:val="both"/>
                    <w:rPr>
                      <w:rFonts w:ascii="Times New Roman" w:hAnsi="Times New Roman" w:cs="Times New Roman"/>
                      <w:sz w:val="28"/>
                      <w:szCs w:val="28"/>
                      <w:lang w:val="uk-UA" w:eastAsia="uk-UA"/>
                    </w:rPr>
                  </w:pPr>
                  <w:r w:rsidRPr="00DB533B">
                    <w:rPr>
                      <w:rFonts w:ascii="Times New Roman" w:hAnsi="Times New Roman" w:cs="Times New Roman"/>
                      <w:sz w:val="28"/>
                      <w:szCs w:val="28"/>
                      <w:lang w:val="uk-UA" w:eastAsia="uk-UA"/>
                    </w:rPr>
                    <w:t>кількість цін, отриманих з відкритих джерел інформації;</w:t>
                  </w:r>
                </w:p>
              </w:tc>
            </w:tr>
          </w:tbl>
          <w:p w14:paraId="7A7FB166" w14:textId="77777777" w:rsidR="00632BC5" w:rsidRPr="00591FC8" w:rsidRDefault="00632BC5" w:rsidP="00D737EB">
            <w:pPr>
              <w:spacing w:line="240" w:lineRule="auto"/>
              <w:jc w:val="both"/>
              <w:rPr>
                <w:rFonts w:ascii="Times New Roman" w:hAnsi="Times New Roman" w:cs="Times New Roman"/>
                <w:spacing w:val="-10"/>
                <w:sz w:val="28"/>
                <w:szCs w:val="28"/>
                <w:lang w:val="uk-UA"/>
              </w:rPr>
            </w:pPr>
            <w:r w:rsidRPr="00DB533B">
              <w:rPr>
                <w:rFonts w:ascii="Times New Roman" w:hAnsi="Times New Roman" w:cs="Times New Roman"/>
                <w:spacing w:val="-10"/>
                <w:sz w:val="28"/>
                <w:szCs w:val="28"/>
                <w:lang w:val="uk-UA"/>
              </w:rPr>
              <w:t xml:space="preserve">Розмір </w:t>
            </w:r>
            <w:r w:rsidRPr="00591FC8">
              <w:rPr>
                <w:rFonts w:ascii="Times New Roman" w:hAnsi="Times New Roman" w:cs="Times New Roman"/>
                <w:spacing w:val="-10"/>
                <w:sz w:val="28"/>
                <w:szCs w:val="28"/>
                <w:lang w:val="uk-UA"/>
              </w:rPr>
              <w:t>бюджетного призначення згідно потреби на 2023р (заявк</w:t>
            </w:r>
            <w:r w:rsidR="00EA595D" w:rsidRPr="00591FC8">
              <w:rPr>
                <w:rFonts w:ascii="Times New Roman" w:hAnsi="Times New Roman" w:cs="Times New Roman"/>
                <w:spacing w:val="-10"/>
                <w:sz w:val="28"/>
                <w:szCs w:val="28"/>
                <w:lang w:val="uk-UA"/>
              </w:rPr>
              <w:t>а</w:t>
            </w:r>
            <w:r w:rsidRPr="00591FC8">
              <w:rPr>
                <w:rFonts w:ascii="Times New Roman" w:hAnsi="Times New Roman" w:cs="Times New Roman"/>
                <w:spacing w:val="-10"/>
                <w:sz w:val="28"/>
                <w:szCs w:val="28"/>
                <w:lang w:val="uk-UA"/>
              </w:rPr>
              <w:t xml:space="preserve"> на придбання товарів </w:t>
            </w:r>
            <w:r w:rsidR="00DB533B" w:rsidRPr="00591FC8">
              <w:rPr>
                <w:rFonts w:ascii="Times New Roman" w:hAnsi="Times New Roman" w:cs="Times New Roman"/>
                <w:spacing w:val="-10"/>
                <w:sz w:val="28"/>
                <w:szCs w:val="28"/>
                <w:lang w:val="uk-UA"/>
              </w:rPr>
              <w:t xml:space="preserve">на </w:t>
            </w:r>
            <w:r w:rsidRPr="00591FC8">
              <w:rPr>
                <w:rFonts w:ascii="Times New Roman" w:hAnsi="Times New Roman" w:cs="Times New Roman"/>
                <w:spacing w:val="-10"/>
                <w:sz w:val="28"/>
                <w:szCs w:val="28"/>
                <w:lang w:val="uk-UA"/>
              </w:rPr>
              <w:t xml:space="preserve">2023 року)  складає </w:t>
            </w:r>
            <w:r w:rsidR="00BC752A" w:rsidRPr="00591FC8">
              <w:rPr>
                <w:rFonts w:ascii="Times New Roman" w:hAnsi="Times New Roman" w:cs="Times New Roman"/>
                <w:b/>
                <w:spacing w:val="-10"/>
                <w:sz w:val="28"/>
                <w:szCs w:val="28"/>
                <w:lang w:val="uk-UA"/>
              </w:rPr>
              <w:t xml:space="preserve"> </w:t>
            </w:r>
            <w:r w:rsidR="00287034">
              <w:rPr>
                <w:rFonts w:ascii="Times New Roman" w:hAnsi="Times New Roman" w:cs="Times New Roman"/>
                <w:b/>
                <w:spacing w:val="-10"/>
                <w:sz w:val="28"/>
                <w:szCs w:val="28"/>
                <w:lang w:val="uk-UA"/>
              </w:rPr>
              <w:t>2327</w:t>
            </w:r>
            <w:r w:rsidR="00DB533B" w:rsidRPr="00591FC8">
              <w:rPr>
                <w:rFonts w:ascii="Times New Roman" w:hAnsi="Times New Roman" w:cs="Times New Roman"/>
                <w:b/>
                <w:spacing w:val="-10"/>
                <w:sz w:val="28"/>
                <w:szCs w:val="28"/>
                <w:lang w:val="uk-UA"/>
              </w:rPr>
              <w:t>00</w:t>
            </w:r>
            <w:r w:rsidR="00FD7746" w:rsidRPr="00591FC8">
              <w:rPr>
                <w:rFonts w:ascii="Times New Roman" w:hAnsi="Times New Roman" w:cs="Times New Roman"/>
                <w:b/>
                <w:spacing w:val="-10"/>
                <w:sz w:val="28"/>
                <w:szCs w:val="28"/>
                <w:lang w:val="uk-UA"/>
              </w:rPr>
              <w:t>,</w:t>
            </w:r>
            <w:r w:rsidR="00D45F17" w:rsidRPr="00591FC8">
              <w:rPr>
                <w:rFonts w:ascii="Times New Roman" w:hAnsi="Times New Roman" w:cs="Times New Roman"/>
                <w:b/>
                <w:spacing w:val="-10"/>
                <w:sz w:val="28"/>
                <w:szCs w:val="28"/>
                <w:lang w:val="uk-UA"/>
              </w:rPr>
              <w:t>00</w:t>
            </w:r>
            <w:r w:rsidRPr="00591FC8">
              <w:rPr>
                <w:rFonts w:ascii="Times New Roman" w:hAnsi="Times New Roman" w:cs="Times New Roman"/>
                <w:b/>
                <w:spacing w:val="-10"/>
                <w:sz w:val="28"/>
                <w:szCs w:val="28"/>
                <w:lang w:val="uk-UA"/>
              </w:rPr>
              <w:t xml:space="preserve">  грн.</w:t>
            </w:r>
          </w:p>
          <w:p w14:paraId="0FC59C41" w14:textId="77777777" w:rsidR="00722D29" w:rsidRPr="00DB533B" w:rsidRDefault="00573E4C" w:rsidP="00287034">
            <w:pPr>
              <w:spacing w:line="240" w:lineRule="auto"/>
              <w:jc w:val="both"/>
              <w:rPr>
                <w:rFonts w:ascii="Times New Roman" w:hAnsi="Times New Roman" w:cs="Times New Roman"/>
                <w:b/>
                <w:bCs/>
                <w:color w:val="000000"/>
                <w:sz w:val="28"/>
                <w:szCs w:val="28"/>
                <w:lang w:val="uk-UA"/>
              </w:rPr>
            </w:pPr>
            <w:r w:rsidRPr="00591FC8">
              <w:rPr>
                <w:rFonts w:ascii="Times New Roman" w:hAnsi="Times New Roman" w:cs="Times New Roman"/>
                <w:b/>
                <w:bCs/>
                <w:color w:val="000000"/>
                <w:sz w:val="28"/>
                <w:szCs w:val="28"/>
                <w:lang w:val="uk-UA"/>
              </w:rPr>
              <w:t>Очікувана вартість</w:t>
            </w:r>
            <w:r w:rsidR="00DB533B" w:rsidRPr="00591FC8">
              <w:rPr>
                <w:rFonts w:ascii="Times New Roman" w:hAnsi="Times New Roman" w:cs="Times New Roman"/>
                <w:b/>
                <w:bCs/>
                <w:color w:val="000000"/>
                <w:sz w:val="28"/>
                <w:szCs w:val="28"/>
                <w:lang w:val="uk-UA"/>
              </w:rPr>
              <w:t>:</w:t>
            </w:r>
            <w:r w:rsidR="00287034">
              <w:rPr>
                <w:rFonts w:ascii="Times New Roman" w:hAnsi="Times New Roman" w:cs="Times New Roman"/>
                <w:b/>
                <w:bCs/>
                <w:color w:val="000000"/>
                <w:sz w:val="28"/>
                <w:szCs w:val="28"/>
                <w:lang w:val="uk-UA"/>
              </w:rPr>
              <w:t>23270</w:t>
            </w:r>
            <w:r w:rsidR="00DB533B" w:rsidRPr="00591FC8">
              <w:rPr>
                <w:rFonts w:ascii="Times New Roman" w:hAnsi="Times New Roman" w:cs="Times New Roman"/>
                <w:b/>
                <w:bCs/>
                <w:color w:val="000000"/>
                <w:sz w:val="28"/>
                <w:szCs w:val="28"/>
                <w:lang w:val="uk-UA"/>
              </w:rPr>
              <w:t>0</w:t>
            </w:r>
            <w:r w:rsidR="00632BC5" w:rsidRPr="00591FC8">
              <w:rPr>
                <w:rFonts w:ascii="Times New Roman" w:hAnsi="Times New Roman" w:cs="Times New Roman"/>
                <w:b/>
                <w:bCs/>
                <w:color w:val="000000"/>
                <w:sz w:val="28"/>
                <w:szCs w:val="28"/>
                <w:lang w:val="uk-UA"/>
              </w:rPr>
              <w:t>,00 грн.</w:t>
            </w:r>
          </w:p>
        </w:tc>
      </w:tr>
    </w:tbl>
    <w:p w14:paraId="732837D1" w14:textId="77777777" w:rsidR="00D87D26" w:rsidRDefault="00D87D26" w:rsidP="009F4D2D">
      <w:pPr>
        <w:jc w:val="both"/>
        <w:rPr>
          <w:rFonts w:ascii="Times New Roman" w:eastAsia="Times New Roman" w:hAnsi="Times New Roman" w:cs="Times New Roman"/>
          <w:sz w:val="28"/>
          <w:szCs w:val="28"/>
          <w:lang w:val="uk-UA" w:eastAsia="en-US"/>
        </w:rPr>
      </w:pPr>
    </w:p>
    <w:p w14:paraId="68F23500" w14:textId="77777777" w:rsidR="005F5AA9" w:rsidRDefault="005F5AA9" w:rsidP="009F4D2D">
      <w:pPr>
        <w:jc w:val="both"/>
        <w:rPr>
          <w:rFonts w:ascii="Times New Roman" w:eastAsia="Times New Roman" w:hAnsi="Times New Roman" w:cs="Times New Roman"/>
          <w:sz w:val="28"/>
          <w:szCs w:val="28"/>
          <w:lang w:val="uk-UA" w:eastAsia="en-US"/>
        </w:rPr>
      </w:pPr>
    </w:p>
    <w:p w14:paraId="2EE82661" w14:textId="77777777" w:rsidR="009F4D2D" w:rsidRDefault="001F1F37" w:rsidP="009F4D2D">
      <w:pPr>
        <w:jc w:val="both"/>
        <w:rPr>
          <w:rFonts w:ascii="Times New Roman" w:hAnsi="Times New Roman" w:cs="Times New Roman"/>
          <w:sz w:val="28"/>
          <w:szCs w:val="28"/>
          <w:lang w:val="uk-UA"/>
        </w:rPr>
      </w:pPr>
      <w:r w:rsidRPr="002F41E8">
        <w:rPr>
          <w:rFonts w:ascii="Times New Roman" w:hAnsi="Times New Roman" w:cs="Times New Roman"/>
          <w:sz w:val="28"/>
          <w:szCs w:val="28"/>
          <w:lang w:val="uk-UA"/>
        </w:rPr>
        <w:t>Начальник</w:t>
      </w:r>
      <w:r w:rsidR="00803BFF" w:rsidRPr="002F41E8">
        <w:rPr>
          <w:rFonts w:ascii="Times New Roman" w:hAnsi="Times New Roman" w:cs="Times New Roman"/>
          <w:sz w:val="28"/>
          <w:szCs w:val="28"/>
          <w:lang w:val="uk-UA"/>
        </w:rPr>
        <w:t xml:space="preserve">  Управління</w:t>
      </w:r>
      <w:r w:rsidR="00A8635A" w:rsidRPr="002F41E8">
        <w:rPr>
          <w:rFonts w:ascii="Times New Roman" w:hAnsi="Times New Roman" w:cs="Times New Roman"/>
          <w:sz w:val="28"/>
          <w:szCs w:val="28"/>
          <w:lang w:val="uk-UA"/>
        </w:rPr>
        <w:t xml:space="preserve"> освіти</w:t>
      </w:r>
      <w:r w:rsidR="00803BFF" w:rsidRPr="002F41E8">
        <w:rPr>
          <w:rFonts w:ascii="Times New Roman" w:hAnsi="Times New Roman" w:cs="Times New Roman"/>
          <w:sz w:val="28"/>
          <w:szCs w:val="28"/>
          <w:lang w:val="uk-UA"/>
        </w:rPr>
        <w:t xml:space="preserve">                          </w:t>
      </w:r>
      <w:r w:rsidR="00A8635A" w:rsidRPr="002F41E8">
        <w:rPr>
          <w:rFonts w:ascii="Times New Roman" w:hAnsi="Times New Roman" w:cs="Times New Roman"/>
          <w:sz w:val="28"/>
          <w:szCs w:val="28"/>
          <w:lang w:val="uk-UA"/>
        </w:rPr>
        <w:t xml:space="preserve">                      Олена </w:t>
      </w:r>
      <w:r w:rsidR="00803BFF" w:rsidRPr="002F41E8">
        <w:rPr>
          <w:rFonts w:ascii="Times New Roman" w:hAnsi="Times New Roman" w:cs="Times New Roman"/>
          <w:sz w:val="28"/>
          <w:szCs w:val="28"/>
          <w:lang w:val="uk-UA"/>
        </w:rPr>
        <w:t>ПРИНЦ</w:t>
      </w:r>
      <w:r w:rsidR="009F4D2D" w:rsidRPr="002F41E8">
        <w:rPr>
          <w:rFonts w:ascii="Times New Roman" w:hAnsi="Times New Roman" w:cs="Times New Roman"/>
          <w:sz w:val="28"/>
          <w:szCs w:val="28"/>
          <w:lang w:val="uk-UA"/>
        </w:rPr>
        <w:t xml:space="preserve"> </w:t>
      </w:r>
    </w:p>
    <w:p w14:paraId="1B1527DD" w14:textId="77777777" w:rsidR="00EA595D" w:rsidRDefault="00EA595D" w:rsidP="009F4D2D">
      <w:pPr>
        <w:jc w:val="both"/>
        <w:rPr>
          <w:rFonts w:ascii="Times New Roman" w:hAnsi="Times New Roman" w:cs="Times New Roman"/>
          <w:sz w:val="28"/>
          <w:szCs w:val="28"/>
          <w:lang w:val="uk-UA"/>
        </w:rPr>
      </w:pPr>
    </w:p>
    <w:p w14:paraId="15A70DD9" w14:textId="77777777" w:rsidR="00F95261" w:rsidRDefault="00F95261" w:rsidP="009F4D2D">
      <w:pPr>
        <w:jc w:val="both"/>
        <w:rPr>
          <w:rFonts w:ascii="Times New Roman" w:hAnsi="Times New Roman" w:cs="Times New Roman"/>
          <w:sz w:val="28"/>
          <w:szCs w:val="28"/>
          <w:lang w:val="uk-UA"/>
        </w:rPr>
      </w:pPr>
    </w:p>
    <w:p w14:paraId="44CAF907" w14:textId="77777777" w:rsidR="00F95261" w:rsidRDefault="00F95261" w:rsidP="009F4D2D">
      <w:pPr>
        <w:jc w:val="both"/>
        <w:rPr>
          <w:rFonts w:ascii="Times New Roman" w:hAnsi="Times New Roman" w:cs="Times New Roman"/>
          <w:sz w:val="28"/>
          <w:szCs w:val="28"/>
          <w:lang w:val="uk-UA"/>
        </w:rPr>
      </w:pPr>
    </w:p>
    <w:p w14:paraId="39C0480D" w14:textId="77777777" w:rsidR="00591FC8" w:rsidRDefault="00591FC8" w:rsidP="009F4D2D">
      <w:pPr>
        <w:jc w:val="both"/>
        <w:rPr>
          <w:rFonts w:ascii="Times New Roman" w:hAnsi="Times New Roman" w:cs="Times New Roman"/>
          <w:sz w:val="28"/>
          <w:szCs w:val="28"/>
          <w:lang w:val="uk-UA"/>
        </w:rPr>
      </w:pPr>
    </w:p>
    <w:p w14:paraId="2098F1A4" w14:textId="77777777" w:rsidR="00591FC8" w:rsidRDefault="00591FC8" w:rsidP="009F4D2D">
      <w:pPr>
        <w:jc w:val="both"/>
        <w:rPr>
          <w:rFonts w:ascii="Times New Roman" w:hAnsi="Times New Roman" w:cs="Times New Roman"/>
          <w:sz w:val="28"/>
          <w:szCs w:val="28"/>
          <w:lang w:val="uk-UA"/>
        </w:rPr>
      </w:pPr>
    </w:p>
    <w:p w14:paraId="267AEF08" w14:textId="77777777" w:rsidR="00F95261" w:rsidRDefault="00F95261" w:rsidP="009F4D2D">
      <w:pPr>
        <w:jc w:val="both"/>
        <w:rPr>
          <w:rFonts w:ascii="Times New Roman" w:hAnsi="Times New Roman" w:cs="Times New Roman"/>
          <w:sz w:val="28"/>
          <w:szCs w:val="28"/>
          <w:lang w:val="uk-UA"/>
        </w:rPr>
      </w:pPr>
    </w:p>
    <w:p w14:paraId="5530C033" w14:textId="77777777" w:rsidR="006B284E" w:rsidRPr="002F41E8" w:rsidRDefault="002F41E8" w:rsidP="006B284E">
      <w:pPr>
        <w:jc w:val="both"/>
        <w:rPr>
          <w:rFonts w:ascii="Times New Roman" w:hAnsi="Times New Roman" w:cs="Times New Roman"/>
          <w:sz w:val="20"/>
          <w:szCs w:val="20"/>
          <w:lang w:val="uk-UA"/>
        </w:rPr>
      </w:pPr>
      <w:r w:rsidRPr="002F41E8">
        <w:rPr>
          <w:rFonts w:ascii="Times New Roman" w:hAnsi="Times New Roman" w:cs="Times New Roman"/>
          <w:sz w:val="20"/>
          <w:szCs w:val="20"/>
          <w:lang w:val="uk-UA"/>
        </w:rPr>
        <w:t>Олексій СТАТІВКО</w:t>
      </w:r>
      <w:r w:rsidR="006B284E" w:rsidRPr="002F41E8">
        <w:rPr>
          <w:rFonts w:ascii="Times New Roman" w:hAnsi="Times New Roman" w:cs="Times New Roman"/>
          <w:sz w:val="20"/>
          <w:szCs w:val="20"/>
          <w:lang w:val="uk-UA"/>
        </w:rPr>
        <w:t xml:space="preserve">  3-55-53</w:t>
      </w:r>
    </w:p>
    <w:sectPr w:rsidR="006B284E" w:rsidRPr="002F41E8" w:rsidSect="002F41E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Arial Unicode">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956418">
    <w:abstractNumId w:val="2"/>
  </w:num>
  <w:num w:numId="2" w16cid:durableId="728306564">
    <w:abstractNumId w:val="0"/>
  </w:num>
  <w:num w:numId="3" w16cid:durableId="2052028377">
    <w:abstractNumId w:val="3"/>
  </w:num>
  <w:num w:numId="4" w16cid:durableId="135210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866A9"/>
    <w:rsid w:val="00093CE3"/>
    <w:rsid w:val="00117C45"/>
    <w:rsid w:val="0012511A"/>
    <w:rsid w:val="001416D4"/>
    <w:rsid w:val="00147346"/>
    <w:rsid w:val="00182AAD"/>
    <w:rsid w:val="001A2909"/>
    <w:rsid w:val="001A5B20"/>
    <w:rsid w:val="001B5FE1"/>
    <w:rsid w:val="001C4E61"/>
    <w:rsid w:val="001D50DA"/>
    <w:rsid w:val="001D725C"/>
    <w:rsid w:val="001E1CF5"/>
    <w:rsid w:val="001E7483"/>
    <w:rsid w:val="001E75E9"/>
    <w:rsid w:val="001F1F37"/>
    <w:rsid w:val="00201F88"/>
    <w:rsid w:val="00207DC8"/>
    <w:rsid w:val="00216545"/>
    <w:rsid w:val="002258EC"/>
    <w:rsid w:val="00226CE1"/>
    <w:rsid w:val="002319E0"/>
    <w:rsid w:val="00257DC9"/>
    <w:rsid w:val="00282254"/>
    <w:rsid w:val="00285632"/>
    <w:rsid w:val="00287034"/>
    <w:rsid w:val="002B7407"/>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530048"/>
    <w:rsid w:val="00550D5D"/>
    <w:rsid w:val="0056620C"/>
    <w:rsid w:val="00573E4C"/>
    <w:rsid w:val="00586E1C"/>
    <w:rsid w:val="00591FC8"/>
    <w:rsid w:val="005C191F"/>
    <w:rsid w:val="005D3012"/>
    <w:rsid w:val="005F32C9"/>
    <w:rsid w:val="005F5AA9"/>
    <w:rsid w:val="00632BC5"/>
    <w:rsid w:val="00636F01"/>
    <w:rsid w:val="00672E7E"/>
    <w:rsid w:val="006B0278"/>
    <w:rsid w:val="006B284E"/>
    <w:rsid w:val="006B4026"/>
    <w:rsid w:val="006D26E4"/>
    <w:rsid w:val="006D6783"/>
    <w:rsid w:val="006E38D2"/>
    <w:rsid w:val="006E5F3F"/>
    <w:rsid w:val="00722D29"/>
    <w:rsid w:val="007B354E"/>
    <w:rsid w:val="007E4C26"/>
    <w:rsid w:val="007E50B0"/>
    <w:rsid w:val="007F098B"/>
    <w:rsid w:val="007F7735"/>
    <w:rsid w:val="00802885"/>
    <w:rsid w:val="00803BFF"/>
    <w:rsid w:val="00850E1B"/>
    <w:rsid w:val="00876B85"/>
    <w:rsid w:val="00883EC5"/>
    <w:rsid w:val="008F73C3"/>
    <w:rsid w:val="00952BF1"/>
    <w:rsid w:val="00971534"/>
    <w:rsid w:val="0097261D"/>
    <w:rsid w:val="009758F1"/>
    <w:rsid w:val="00990487"/>
    <w:rsid w:val="00993214"/>
    <w:rsid w:val="009B36B1"/>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64909"/>
    <w:rsid w:val="00C85319"/>
    <w:rsid w:val="00CB70E0"/>
    <w:rsid w:val="00CC0AE4"/>
    <w:rsid w:val="00CD09B2"/>
    <w:rsid w:val="00CD6C5D"/>
    <w:rsid w:val="00CF4236"/>
    <w:rsid w:val="00CF4DF6"/>
    <w:rsid w:val="00CF53F0"/>
    <w:rsid w:val="00CF6B61"/>
    <w:rsid w:val="00D45F17"/>
    <w:rsid w:val="00D67CE0"/>
    <w:rsid w:val="00D737EB"/>
    <w:rsid w:val="00D81438"/>
    <w:rsid w:val="00D87D26"/>
    <w:rsid w:val="00D94BED"/>
    <w:rsid w:val="00DA36E2"/>
    <w:rsid w:val="00DA52CA"/>
    <w:rsid w:val="00DB533B"/>
    <w:rsid w:val="00DD2BF0"/>
    <w:rsid w:val="00DF23A6"/>
    <w:rsid w:val="00E156A1"/>
    <w:rsid w:val="00E26896"/>
    <w:rsid w:val="00E33B94"/>
    <w:rsid w:val="00E4658F"/>
    <w:rsid w:val="00E51EBE"/>
    <w:rsid w:val="00E57014"/>
    <w:rsid w:val="00E76550"/>
    <w:rsid w:val="00EA595D"/>
    <w:rsid w:val="00ED3C29"/>
    <w:rsid w:val="00F15680"/>
    <w:rsid w:val="00F95261"/>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A449"/>
  <w15:docId w15:val="{C4685DF7-503F-4397-87CB-48CA4B42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6E5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ID" TargetMode="External"/><Relationship Id="rId5" Type="http://schemas.openxmlformats.org/officeDocument/2006/relationships/hyperlink" Target="https://prozorro.gov.ua/tender/I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747</Words>
  <Characters>4262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dc:creator>
  <cp:lastModifiedBy>Irina</cp:lastModifiedBy>
  <cp:revision>13</cp:revision>
  <cp:lastPrinted>2023-09-13T11:24:00Z</cp:lastPrinted>
  <dcterms:created xsi:type="dcterms:W3CDTF">2023-10-08T08:08:00Z</dcterms:created>
  <dcterms:modified xsi:type="dcterms:W3CDTF">2023-10-11T13:02:00Z</dcterms:modified>
</cp:coreProperties>
</file>