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EBE2" w14:textId="78112266" w:rsidR="0034246B" w:rsidRPr="00436CD1" w:rsidRDefault="006F1000" w:rsidP="00436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6CD1">
        <w:rPr>
          <w:rFonts w:ascii="Times New Roman" w:hAnsi="Times New Roman" w:cs="Times New Roman"/>
          <w:b/>
          <w:sz w:val="24"/>
          <w:szCs w:val="24"/>
          <w:lang w:val="uk-UA"/>
        </w:rPr>
        <w:t>КП</w:t>
      </w:r>
      <w:r w:rsidR="0034246B" w:rsidRPr="00436C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«Білгород-Дністровськводоканал»</w:t>
      </w:r>
      <w:r w:rsidR="002228A7" w:rsidRPr="00436C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повідомляє </w:t>
      </w:r>
      <w:r w:rsidR="00CA5131" w:rsidRPr="00436CD1">
        <w:rPr>
          <w:rFonts w:ascii="Times New Roman" w:hAnsi="Times New Roman" w:cs="Times New Roman"/>
          <w:b/>
          <w:sz w:val="24"/>
          <w:szCs w:val="24"/>
          <w:lang w:val="uk-UA"/>
        </w:rPr>
        <w:t>про намір корегування тарифів на 2023</w:t>
      </w:r>
      <w:r w:rsidR="002228A7" w:rsidRPr="00436C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14:paraId="051819F1" w14:textId="77777777" w:rsidR="00001A82" w:rsidRPr="00436CD1" w:rsidRDefault="00001A82" w:rsidP="006F1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A7E80E" w14:textId="6E676128" w:rsidR="0034246B" w:rsidRPr="00436CD1" w:rsidRDefault="0034246B" w:rsidP="00CA513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CD1">
        <w:rPr>
          <w:rFonts w:ascii="Times New Roman" w:hAnsi="Times New Roman" w:cs="Times New Roman"/>
          <w:sz w:val="24"/>
          <w:szCs w:val="24"/>
        </w:rPr>
        <w:t>Необхідність зміни тарифів виникла у зв’язку з внесенням змін до Постанови Кабінету Міністрів України від 1 червня 2011 р. №869 «Про забезпечення єдиного підходу до формування тарифів на житлово-комунальні послуги» Постановою Кабінету Міністрів України від 03.04.2019 р.</w:t>
      </w:r>
      <w:r w:rsidR="00436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6CD1">
        <w:rPr>
          <w:rFonts w:ascii="Times New Roman" w:hAnsi="Times New Roman" w:cs="Times New Roman"/>
          <w:sz w:val="24"/>
          <w:szCs w:val="24"/>
        </w:rPr>
        <w:t>№291 та приведенням їх до рівня економічно обґрунтованих.</w:t>
      </w:r>
    </w:p>
    <w:p w14:paraId="2C7E08B9" w14:textId="0F0725B5" w:rsidR="0034246B" w:rsidRPr="00436CD1" w:rsidRDefault="0034246B" w:rsidP="00436C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6CD1">
        <w:rPr>
          <w:rFonts w:ascii="Times New Roman" w:hAnsi="Times New Roman"/>
          <w:sz w:val="24"/>
          <w:szCs w:val="24"/>
          <w:lang w:val="uk-UA"/>
        </w:rPr>
        <w:t>На сьогоднішній день діють тарифи</w:t>
      </w:r>
      <w:r w:rsidR="00436CD1">
        <w:rPr>
          <w:rFonts w:ascii="Times New Roman" w:hAnsi="Times New Roman"/>
          <w:sz w:val="24"/>
          <w:szCs w:val="24"/>
          <w:lang w:val="uk-UA"/>
        </w:rPr>
        <w:t>,</w:t>
      </w:r>
      <w:r w:rsidRPr="00436CD1">
        <w:rPr>
          <w:rFonts w:ascii="Times New Roman" w:hAnsi="Times New Roman"/>
          <w:sz w:val="24"/>
          <w:szCs w:val="24"/>
          <w:lang w:val="uk-UA"/>
        </w:rPr>
        <w:t xml:space="preserve"> встановлені рішенням виконавчого комітету Білгород-Дн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>істровської</w:t>
      </w:r>
      <w:r w:rsidR="00436CD1" w:rsidRPr="00436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>міської ради від 29.12.2022</w:t>
      </w:r>
      <w:r w:rsidRPr="00436CD1">
        <w:rPr>
          <w:rFonts w:ascii="Times New Roman" w:hAnsi="Times New Roman"/>
          <w:sz w:val="24"/>
          <w:szCs w:val="24"/>
          <w:lang w:val="uk-UA"/>
        </w:rPr>
        <w:t> р. № 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>518</w:t>
      </w:r>
      <w:r w:rsidRPr="00436CD1">
        <w:rPr>
          <w:rFonts w:ascii="Times New Roman" w:hAnsi="Times New Roman"/>
          <w:sz w:val="24"/>
          <w:szCs w:val="24"/>
          <w:lang w:val="uk-UA"/>
        </w:rPr>
        <w:t>.</w:t>
      </w:r>
    </w:p>
    <w:tbl>
      <w:tblPr>
        <w:tblpPr w:leftFromText="180" w:rightFromText="180" w:bottomFromText="200" w:vertAnchor="text" w:horzAnchor="margin" w:tblpY="2232"/>
        <w:tblW w:w="9750" w:type="dxa"/>
        <w:tblLayout w:type="fixed"/>
        <w:tblLook w:val="04A0" w:firstRow="1" w:lastRow="0" w:firstColumn="1" w:lastColumn="0" w:noHBand="0" w:noVBand="1"/>
      </w:tblPr>
      <w:tblGrid>
        <w:gridCol w:w="4788"/>
        <w:gridCol w:w="1135"/>
        <w:gridCol w:w="1418"/>
        <w:gridCol w:w="1417"/>
        <w:gridCol w:w="992"/>
      </w:tblGrid>
      <w:tr w:rsidR="0034246B" w:rsidRPr="00436CD1" w14:paraId="5E6C2C25" w14:textId="77777777" w:rsidTr="0034246B">
        <w:trPr>
          <w:trHeight w:val="1025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17E6A" w14:textId="77777777" w:rsidR="0034246B" w:rsidRPr="00436CD1" w:rsidRDefault="0034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  <w:bookmarkStart w:id="0" w:name="RANGE!A1"/>
            <w:r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t>Найменування тарифів</w:t>
            </w:r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BA735" w14:textId="77777777" w:rsidR="0034246B" w:rsidRPr="00436CD1" w:rsidRDefault="0034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t xml:space="preserve">Діючі тарифи </w:t>
            </w:r>
            <w:r w:rsidRPr="00436C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br/>
              <w:t>грн/м³ з ПДВ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AA273" w14:textId="77777777" w:rsidR="0034246B" w:rsidRPr="00436CD1" w:rsidRDefault="0034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t xml:space="preserve">Плановані </w:t>
            </w:r>
            <w:r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br/>
              <w:t xml:space="preserve"> тарифи</w:t>
            </w:r>
          </w:p>
          <w:p w14:paraId="7046FBE7" w14:textId="77777777" w:rsidR="0034246B" w:rsidRPr="00436CD1" w:rsidRDefault="00C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t>на 2023</w:t>
            </w:r>
            <w:r w:rsidR="0034246B"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t xml:space="preserve"> рік,</w:t>
            </w:r>
            <w:r w:rsidR="0034246B"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br/>
            </w:r>
            <w:r w:rsidR="0034246B" w:rsidRPr="00436C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грн/м³ з ПДВ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3ABCDC" w14:textId="77777777" w:rsidR="0034246B" w:rsidRPr="00436CD1" w:rsidRDefault="0044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t>Відхилення скорегованих</w:t>
            </w:r>
            <w:r w:rsidR="0034246B" w:rsidRPr="00436C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  <w:t xml:space="preserve"> тарифів від діючих</w:t>
            </w:r>
          </w:p>
        </w:tc>
      </w:tr>
      <w:tr w:rsidR="0034246B" w:rsidRPr="00436CD1" w14:paraId="38E0D98E" w14:textId="77777777" w:rsidTr="0034246B">
        <w:trPr>
          <w:trHeight w:val="394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7AC1" w14:textId="77777777" w:rsidR="0034246B" w:rsidRPr="00436CD1" w:rsidRDefault="00342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2CDD" w14:textId="77777777" w:rsidR="0034246B" w:rsidRPr="00436CD1" w:rsidRDefault="00342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B962" w14:textId="77777777" w:rsidR="0034246B" w:rsidRPr="00436CD1" w:rsidRDefault="00342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5A6B2" w14:textId="77777777" w:rsidR="0034246B" w:rsidRPr="00436CD1" w:rsidRDefault="0034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грн/м³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8A6B9" w14:textId="77777777" w:rsidR="0034246B" w:rsidRPr="00436CD1" w:rsidRDefault="0034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%</w:t>
            </w:r>
          </w:p>
        </w:tc>
      </w:tr>
      <w:tr w:rsidR="0034246B" w:rsidRPr="00436CD1" w14:paraId="57C3B2F8" w14:textId="77777777" w:rsidTr="0034246B">
        <w:trPr>
          <w:trHeight w:val="764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E7F7" w14:textId="77777777" w:rsidR="0034246B" w:rsidRPr="00436CD1" w:rsidRDefault="0034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Централізоване водопостачання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BE3B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AC8E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BC99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FA78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5,8</w:t>
            </w:r>
            <w:r w:rsidR="0034246B"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%</w:t>
            </w:r>
          </w:p>
        </w:tc>
      </w:tr>
      <w:tr w:rsidR="0034246B" w:rsidRPr="00436CD1" w14:paraId="311F29DF" w14:textId="77777777" w:rsidTr="0034246B">
        <w:trPr>
          <w:trHeight w:val="764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CB15" w14:textId="77777777" w:rsidR="0034246B" w:rsidRPr="00436CD1" w:rsidRDefault="0034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Централізоване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A931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77FF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3826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A5B" w14:textId="77777777" w:rsidR="0034246B" w:rsidRPr="00436CD1" w:rsidRDefault="009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5,9</w:t>
            </w:r>
            <w:r w:rsidR="0034246B" w:rsidRPr="004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%</w:t>
            </w:r>
          </w:p>
        </w:tc>
      </w:tr>
    </w:tbl>
    <w:p w14:paraId="139630AC" w14:textId="2C32B99B" w:rsidR="0034246B" w:rsidRPr="00436CD1" w:rsidRDefault="0034246B" w:rsidP="00436C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436CD1">
        <w:rPr>
          <w:rFonts w:ascii="Times New Roman" w:hAnsi="Times New Roman"/>
          <w:sz w:val="24"/>
          <w:szCs w:val="24"/>
          <w:lang w:val="uk-UA"/>
        </w:rPr>
        <w:t>Діючі</w:t>
      </w:r>
      <w:r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сьогоднішній день тарифи </w:t>
      </w:r>
      <w:r w:rsidRPr="00436CD1">
        <w:rPr>
          <w:rFonts w:ascii="Times New Roman" w:hAnsi="Times New Roman"/>
          <w:sz w:val="24"/>
          <w:szCs w:val="24"/>
          <w:lang w:val="uk-UA"/>
        </w:rPr>
        <w:t>розр</w:t>
      </w:r>
      <w:r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аховані відповідно до плану діяльності </w:t>
      </w:r>
      <w:r w:rsidRPr="00436CD1">
        <w:rPr>
          <w:rFonts w:ascii="Times New Roman" w:hAnsi="Times New Roman"/>
          <w:sz w:val="24"/>
          <w:szCs w:val="24"/>
          <w:lang w:val="uk-UA"/>
        </w:rPr>
        <w:t>КП «Білгород-Дністровськводоканал»</w:t>
      </w:r>
      <w:r w:rsidR="00436CD1"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36CD1">
        <w:rPr>
          <w:rFonts w:ascii="Times New Roman" w:hAnsi="Times New Roman"/>
          <w:sz w:val="24"/>
          <w:szCs w:val="24"/>
          <w:lang w:val="uk-UA"/>
        </w:rPr>
        <w:t>на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 xml:space="preserve"> 2023 </w:t>
      </w:r>
      <w:r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рік. </w:t>
      </w:r>
      <w:r w:rsidRPr="00436CD1">
        <w:rPr>
          <w:rFonts w:ascii="Times New Roman" w:hAnsi="Times New Roman"/>
          <w:sz w:val="24"/>
          <w:szCs w:val="24"/>
          <w:lang w:val="uk-UA"/>
        </w:rPr>
        <w:t>У зв’язку зі зростанням тарифів на електроенергію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>, збільшення чисельності</w:t>
      </w:r>
      <w:r w:rsidR="00B97CDE" w:rsidRPr="00436CD1">
        <w:rPr>
          <w:rFonts w:ascii="Times New Roman" w:hAnsi="Times New Roman"/>
          <w:sz w:val="24"/>
          <w:szCs w:val="24"/>
          <w:lang w:val="uk-UA"/>
        </w:rPr>
        <w:t xml:space="preserve"> працівників та відповідно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7CDE" w:rsidRPr="00436CD1">
        <w:rPr>
          <w:rFonts w:ascii="Times New Roman" w:hAnsi="Times New Roman"/>
          <w:sz w:val="24"/>
          <w:szCs w:val="24"/>
          <w:lang w:val="uk-UA"/>
        </w:rPr>
        <w:t>ФОП,</w:t>
      </w:r>
      <w:r w:rsidRPr="00436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 xml:space="preserve">зменшення витрат на паливо-мастильні матеріали, </w:t>
      </w:r>
      <w:r w:rsidRPr="00436CD1">
        <w:rPr>
          <w:rFonts w:ascii="Times New Roman" w:hAnsi="Times New Roman"/>
          <w:sz w:val="24"/>
          <w:szCs w:val="24"/>
          <w:lang w:val="uk-UA"/>
        </w:rPr>
        <w:t>діючі тарифи на централізоване водопостачання та водовідведення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 xml:space="preserve"> потребують корегування.</w:t>
      </w:r>
    </w:p>
    <w:p w14:paraId="03D5F61A" w14:textId="77777777" w:rsidR="0034246B" w:rsidRPr="00436CD1" w:rsidRDefault="0034246B" w:rsidP="00436C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6CD1">
        <w:rPr>
          <w:rFonts w:ascii="Times New Roman" w:hAnsi="Times New Roman"/>
          <w:sz w:val="24"/>
          <w:szCs w:val="24"/>
          <w:lang w:val="uk-UA"/>
        </w:rPr>
        <w:t>У таблиці нижче навед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 xml:space="preserve">ені розміри діючих та скорегованих тарифів на послуги </w:t>
      </w:r>
      <w:r w:rsidRPr="00436CD1">
        <w:rPr>
          <w:rFonts w:ascii="Times New Roman" w:hAnsi="Times New Roman"/>
          <w:sz w:val="24"/>
          <w:szCs w:val="24"/>
          <w:lang w:val="uk-UA"/>
        </w:rPr>
        <w:t>з централізованого водопостачання та водовідведення</w:t>
      </w:r>
      <w:r w:rsidR="00CA5131" w:rsidRPr="00436CD1">
        <w:rPr>
          <w:rFonts w:ascii="Times New Roman" w:hAnsi="Times New Roman"/>
          <w:sz w:val="24"/>
          <w:szCs w:val="24"/>
          <w:lang w:val="uk-UA"/>
        </w:rPr>
        <w:t xml:space="preserve">, а саме: </w:t>
      </w:r>
    </w:p>
    <w:p w14:paraId="6B9CDF4F" w14:textId="4B53F2D8" w:rsidR="003D45C3" w:rsidRPr="00436CD1" w:rsidRDefault="003D45C3" w:rsidP="003D45C3">
      <w:pPr>
        <w:keepLines/>
        <w:tabs>
          <w:tab w:val="left" w:pos="747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Керуючись порядком доведення до споживачів інформації про тарифи на послуги з </w:t>
      </w:r>
      <w:r w:rsidRPr="00436CD1">
        <w:rPr>
          <w:rFonts w:ascii="Times New Roman" w:hAnsi="Times New Roman" w:cs="Times New Roman"/>
          <w:sz w:val="24"/>
          <w:szCs w:val="24"/>
          <w:lang w:val="uk-UA"/>
        </w:rPr>
        <w:t>водопостачання та водовідведення</w:t>
      </w:r>
      <w:r w:rsidR="00436C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усі зауваження та пропозиції у письмовій формі підлягають реєстрації та розгляду КП «Білгород-Дністровськводоканал», надсилаються за адресою: 67701, провулок Водопровідний,1, м. Білгород-Дністровський, або на сайт КП «Білгород-Дністровськводоканал» </w:t>
      </w:r>
      <w:r w:rsidRPr="00436CD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bdvk.com.ua </w:t>
      </w:r>
      <w:r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>в зазначений законодавством термін</w:t>
      </w:r>
      <w:r w:rsid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A5131"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>(7</w:t>
      </w:r>
      <w:r w:rsidRPr="00436C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календарних днів).</w:t>
      </w:r>
    </w:p>
    <w:p w14:paraId="0379C06E" w14:textId="77777777" w:rsidR="00ED3440" w:rsidRPr="00436CD1" w:rsidRDefault="00ED3440" w:rsidP="00ED34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36CD1">
        <w:rPr>
          <w:rFonts w:ascii="Times New Roman" w:eastAsia="Times New Roman" w:hAnsi="Times New Roman"/>
          <w:b/>
          <w:sz w:val="24"/>
          <w:szCs w:val="24"/>
          <w:lang w:val="uk-UA"/>
        </w:rPr>
        <w:t>Адміністрація КП «Білгород-Дністровськводоканал»</w:t>
      </w:r>
    </w:p>
    <w:p w14:paraId="70D7E252" w14:textId="77777777" w:rsidR="004C6EEA" w:rsidRPr="00436CD1" w:rsidRDefault="004C6EEA">
      <w:pPr>
        <w:rPr>
          <w:lang w:val="uk-UA"/>
        </w:rPr>
      </w:pPr>
    </w:p>
    <w:sectPr w:rsidR="004C6EEA" w:rsidRPr="00436CD1" w:rsidSect="006C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7999"/>
    <w:multiLevelType w:val="hybridMultilevel"/>
    <w:tmpl w:val="590A627A"/>
    <w:lvl w:ilvl="0" w:tplc="0DE2FA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351ADA"/>
    <w:multiLevelType w:val="hybridMultilevel"/>
    <w:tmpl w:val="F7923A3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9059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46B"/>
    <w:rsid w:val="00001A82"/>
    <w:rsid w:val="00100C28"/>
    <w:rsid w:val="002228A7"/>
    <w:rsid w:val="00223642"/>
    <w:rsid w:val="0034246B"/>
    <w:rsid w:val="003D45C3"/>
    <w:rsid w:val="00436CD1"/>
    <w:rsid w:val="004458DE"/>
    <w:rsid w:val="004C6EEA"/>
    <w:rsid w:val="00561F34"/>
    <w:rsid w:val="006C07F8"/>
    <w:rsid w:val="006F1000"/>
    <w:rsid w:val="0093340D"/>
    <w:rsid w:val="00AC3EA8"/>
    <w:rsid w:val="00B97CDE"/>
    <w:rsid w:val="00CA5131"/>
    <w:rsid w:val="00DC5976"/>
    <w:rsid w:val="00E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D905"/>
  <w15:docId w15:val="{C12F6E1A-B777-42DA-A415-6EA7805F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46B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Irina</cp:lastModifiedBy>
  <cp:revision>8</cp:revision>
  <dcterms:created xsi:type="dcterms:W3CDTF">2020-02-24T09:05:00Z</dcterms:created>
  <dcterms:modified xsi:type="dcterms:W3CDTF">2023-08-02T12:01:00Z</dcterms:modified>
</cp:coreProperties>
</file>