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9C" w:rsidRPr="00485D5F" w:rsidRDefault="008D789C" w:rsidP="00E6158A">
      <w:pPr>
        <w:spacing w:after="0"/>
        <w:ind w:left="9923"/>
        <w:rPr>
          <w:rFonts w:ascii="Times New Roman" w:hAnsi="Times New Roman" w:cs="Times New Roman"/>
          <w:lang w:val="ru-RU"/>
        </w:rPr>
      </w:pPr>
      <w:proofErr w:type="spellStart"/>
      <w:r w:rsidRPr="00485D5F">
        <w:rPr>
          <w:rFonts w:ascii="Times New Roman" w:hAnsi="Times New Roman" w:cs="Times New Roman"/>
          <w:lang w:val="ru-RU"/>
        </w:rPr>
        <w:t>Додаток</w:t>
      </w:r>
      <w:proofErr w:type="spellEnd"/>
    </w:p>
    <w:p w:rsidR="008D789C" w:rsidRPr="00485D5F" w:rsidRDefault="008D789C" w:rsidP="00E6158A">
      <w:pPr>
        <w:spacing w:after="0"/>
        <w:ind w:left="9923"/>
        <w:rPr>
          <w:rFonts w:ascii="Times New Roman" w:hAnsi="Times New Roman" w:cs="Times New Roman"/>
          <w:lang w:val="ru-RU"/>
        </w:rPr>
      </w:pPr>
      <w:r w:rsidRPr="00485D5F">
        <w:rPr>
          <w:rFonts w:ascii="Times New Roman" w:hAnsi="Times New Roman" w:cs="Times New Roman"/>
          <w:lang w:val="ru-RU"/>
        </w:rPr>
        <w:t xml:space="preserve">до листа </w:t>
      </w:r>
      <w:proofErr w:type="spellStart"/>
      <w:r w:rsidRPr="00485D5F">
        <w:rPr>
          <w:rFonts w:ascii="Times New Roman" w:hAnsi="Times New Roman" w:cs="Times New Roman"/>
          <w:lang w:val="ru-RU"/>
        </w:rPr>
        <w:t>Управління</w:t>
      </w:r>
      <w:proofErr w:type="spellEnd"/>
      <w:r w:rsidRPr="00485D5F">
        <w:rPr>
          <w:rFonts w:ascii="Times New Roman" w:hAnsi="Times New Roman" w:cs="Times New Roman"/>
          <w:lang w:val="ru-RU"/>
        </w:rPr>
        <w:t xml:space="preserve"> </w:t>
      </w:r>
    </w:p>
    <w:p w:rsidR="008D789C" w:rsidRPr="00485D5F" w:rsidRDefault="008D789C" w:rsidP="00E6158A">
      <w:pPr>
        <w:spacing w:after="0"/>
        <w:ind w:left="9923"/>
        <w:rPr>
          <w:rFonts w:ascii="Times New Roman" w:hAnsi="Times New Roman" w:cs="Times New Roman"/>
          <w:lang w:val="ru-RU"/>
        </w:rPr>
      </w:pPr>
      <w:proofErr w:type="spellStart"/>
      <w:r w:rsidRPr="00485D5F">
        <w:rPr>
          <w:rFonts w:ascii="Times New Roman" w:hAnsi="Times New Roman" w:cs="Times New Roman"/>
          <w:lang w:val="ru-RU"/>
        </w:rPr>
        <w:t>від</w:t>
      </w:r>
      <w:proofErr w:type="spellEnd"/>
      <w:r w:rsidRPr="00485D5F">
        <w:rPr>
          <w:rFonts w:ascii="Times New Roman" w:hAnsi="Times New Roman" w:cs="Times New Roman"/>
          <w:lang w:val="ru-RU"/>
        </w:rPr>
        <w:t xml:space="preserve"> "</w:t>
      </w:r>
      <w:r w:rsidR="004B7F93">
        <w:rPr>
          <w:rFonts w:ascii="Times New Roman" w:hAnsi="Times New Roman" w:cs="Times New Roman"/>
          <w:lang w:val="ru-RU"/>
        </w:rPr>
        <w:t>31</w:t>
      </w:r>
      <w:r w:rsidRPr="00485D5F">
        <w:rPr>
          <w:rFonts w:ascii="Times New Roman" w:hAnsi="Times New Roman" w:cs="Times New Roman"/>
          <w:lang w:val="ru-RU"/>
        </w:rPr>
        <w:t>"</w:t>
      </w:r>
      <w:r w:rsidR="00362232" w:rsidRPr="00485D5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62232" w:rsidRPr="00485D5F">
        <w:rPr>
          <w:rFonts w:ascii="Times New Roman" w:hAnsi="Times New Roman" w:cs="Times New Roman"/>
          <w:lang w:val="ru-RU"/>
        </w:rPr>
        <w:t>березня</w:t>
      </w:r>
      <w:proofErr w:type="spellEnd"/>
      <w:r w:rsidR="00362232" w:rsidRPr="00485D5F">
        <w:rPr>
          <w:rFonts w:ascii="Times New Roman" w:hAnsi="Times New Roman" w:cs="Times New Roman"/>
          <w:lang w:val="ru-RU"/>
        </w:rPr>
        <w:t xml:space="preserve"> </w:t>
      </w:r>
      <w:r w:rsidR="00EC0516" w:rsidRPr="00485D5F">
        <w:rPr>
          <w:rFonts w:ascii="Times New Roman" w:hAnsi="Times New Roman" w:cs="Times New Roman"/>
          <w:lang w:val="ru-RU"/>
        </w:rPr>
        <w:t xml:space="preserve"> </w:t>
      </w:r>
      <w:r w:rsidRPr="00485D5F">
        <w:rPr>
          <w:rFonts w:ascii="Times New Roman" w:hAnsi="Times New Roman" w:cs="Times New Roman"/>
          <w:lang w:val="ru-RU"/>
        </w:rPr>
        <w:t>2021 №</w:t>
      </w:r>
      <w:r w:rsidR="004B7F93">
        <w:rPr>
          <w:rFonts w:ascii="Times New Roman" w:hAnsi="Times New Roman" w:cs="Times New Roman"/>
          <w:lang w:val="ru-RU"/>
        </w:rPr>
        <w:t xml:space="preserve">       </w:t>
      </w:r>
      <w:r w:rsidR="00EC0516" w:rsidRPr="00485D5F">
        <w:rPr>
          <w:rFonts w:ascii="Times New Roman" w:hAnsi="Times New Roman" w:cs="Times New Roman"/>
          <w:lang w:val="ru-RU"/>
        </w:rPr>
        <w:t>/01-08</w:t>
      </w:r>
    </w:p>
    <w:p w:rsidR="008D789C" w:rsidRDefault="008D789C" w:rsidP="0090052F">
      <w:pPr>
        <w:spacing w:after="0"/>
        <w:jc w:val="center"/>
        <w:rPr>
          <w:b/>
          <w:lang w:val="ru-RU"/>
        </w:rPr>
      </w:pPr>
    </w:p>
    <w:p w:rsidR="0031046E" w:rsidRDefault="001B624D" w:rsidP="0090052F">
      <w:pPr>
        <w:spacing w:after="0"/>
        <w:jc w:val="center"/>
        <w:rPr>
          <w:b/>
          <w:lang w:val="ru-RU"/>
        </w:rPr>
      </w:pPr>
      <w:proofErr w:type="spellStart"/>
      <w:r>
        <w:rPr>
          <w:b/>
          <w:lang w:val="ru-RU"/>
        </w:rPr>
        <w:t>Інформація</w:t>
      </w:r>
      <w:proofErr w:type="spellEnd"/>
      <w:r w:rsidR="0090052F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щодо</w:t>
      </w:r>
      <w:proofErr w:type="spellEnd"/>
      <w:r>
        <w:rPr>
          <w:b/>
          <w:lang w:val="ru-RU"/>
        </w:rPr>
        <w:t xml:space="preserve"> процедур </w:t>
      </w:r>
      <w:proofErr w:type="spellStart"/>
      <w:r>
        <w:rPr>
          <w:b/>
          <w:lang w:val="ru-RU"/>
        </w:rPr>
        <w:t>закупівель</w:t>
      </w:r>
      <w:proofErr w:type="spellEnd"/>
    </w:p>
    <w:p w:rsidR="001B624D" w:rsidRDefault="00DF5495" w:rsidP="0090052F">
      <w:pPr>
        <w:spacing w:after="0"/>
        <w:jc w:val="center"/>
        <w:rPr>
          <w:b/>
          <w:lang w:val="ru-RU"/>
        </w:rPr>
      </w:pPr>
      <w:r>
        <w:rPr>
          <w:b/>
          <w:lang w:val="ru-RU"/>
        </w:rPr>
        <w:t>н</w:t>
      </w:r>
      <w:r w:rsidR="001B624D">
        <w:rPr>
          <w:b/>
          <w:lang w:val="ru-RU"/>
        </w:rPr>
        <w:t xml:space="preserve">а </w:t>
      </w:r>
      <w:proofErr w:type="spellStart"/>
      <w:r w:rsidR="001B624D">
        <w:rPr>
          <w:b/>
          <w:lang w:val="ru-RU"/>
        </w:rPr>
        <w:t>виконання</w:t>
      </w:r>
      <w:proofErr w:type="spellEnd"/>
      <w:r w:rsidR="0090052F">
        <w:rPr>
          <w:b/>
          <w:lang w:val="ru-RU"/>
        </w:rPr>
        <w:t xml:space="preserve"> </w:t>
      </w:r>
      <w:r w:rsidR="001B624D">
        <w:rPr>
          <w:b/>
          <w:lang w:val="ru-RU"/>
        </w:rPr>
        <w:t xml:space="preserve">Постанови  </w:t>
      </w:r>
      <w:proofErr w:type="spellStart"/>
      <w:r w:rsidR="001B624D">
        <w:rPr>
          <w:b/>
          <w:lang w:val="ru-RU"/>
        </w:rPr>
        <w:t>К</w:t>
      </w:r>
      <w:r w:rsidR="00F3750C">
        <w:rPr>
          <w:b/>
          <w:lang w:val="ru-RU"/>
        </w:rPr>
        <w:t>абінету</w:t>
      </w:r>
      <w:proofErr w:type="spellEnd"/>
      <w:r w:rsidR="0090052F">
        <w:rPr>
          <w:b/>
          <w:lang w:val="ru-RU"/>
        </w:rPr>
        <w:t xml:space="preserve">  </w:t>
      </w:r>
      <w:proofErr w:type="spellStart"/>
      <w:r w:rsidR="00F3750C">
        <w:rPr>
          <w:b/>
          <w:lang w:val="ru-RU"/>
        </w:rPr>
        <w:t>Міні</w:t>
      </w:r>
      <w:proofErr w:type="gramStart"/>
      <w:r w:rsidR="00F3750C">
        <w:rPr>
          <w:b/>
          <w:lang w:val="ru-RU"/>
        </w:rPr>
        <w:t>стр</w:t>
      </w:r>
      <w:proofErr w:type="gramEnd"/>
      <w:r w:rsidR="00F3750C">
        <w:rPr>
          <w:b/>
          <w:lang w:val="ru-RU"/>
        </w:rPr>
        <w:t>ів</w:t>
      </w:r>
      <w:proofErr w:type="spellEnd"/>
      <w:r w:rsidR="0090052F">
        <w:rPr>
          <w:b/>
          <w:lang w:val="ru-RU"/>
        </w:rPr>
        <w:t xml:space="preserve">  </w:t>
      </w:r>
      <w:proofErr w:type="spellStart"/>
      <w:r w:rsidR="00F3750C">
        <w:rPr>
          <w:b/>
          <w:lang w:val="ru-RU"/>
        </w:rPr>
        <w:t>України</w:t>
      </w:r>
      <w:proofErr w:type="spellEnd"/>
      <w:r w:rsidR="00F3750C">
        <w:rPr>
          <w:b/>
          <w:lang w:val="ru-RU"/>
        </w:rPr>
        <w:t xml:space="preserve"> «Про </w:t>
      </w:r>
      <w:proofErr w:type="spellStart"/>
      <w:r w:rsidR="00F3750C">
        <w:rPr>
          <w:b/>
          <w:lang w:val="ru-RU"/>
        </w:rPr>
        <w:t>ефективне</w:t>
      </w:r>
      <w:proofErr w:type="spellEnd"/>
      <w:r w:rsidR="0090052F">
        <w:rPr>
          <w:b/>
          <w:lang w:val="ru-RU"/>
        </w:rPr>
        <w:t xml:space="preserve"> </w:t>
      </w:r>
      <w:proofErr w:type="spellStart"/>
      <w:r w:rsidR="00F3750C">
        <w:rPr>
          <w:b/>
          <w:lang w:val="ru-RU"/>
        </w:rPr>
        <w:t>використання</w:t>
      </w:r>
      <w:proofErr w:type="spellEnd"/>
      <w:r w:rsidR="0090052F">
        <w:rPr>
          <w:b/>
          <w:lang w:val="ru-RU"/>
        </w:rPr>
        <w:t xml:space="preserve"> </w:t>
      </w:r>
      <w:proofErr w:type="spellStart"/>
      <w:r w:rsidR="00F3750C">
        <w:rPr>
          <w:b/>
          <w:lang w:val="ru-RU"/>
        </w:rPr>
        <w:t>державних</w:t>
      </w:r>
      <w:proofErr w:type="spellEnd"/>
      <w:r w:rsidR="00F3750C">
        <w:rPr>
          <w:b/>
          <w:lang w:val="ru-RU"/>
        </w:rPr>
        <w:t xml:space="preserve"> </w:t>
      </w:r>
      <w:r w:rsidR="0090052F">
        <w:rPr>
          <w:b/>
          <w:lang w:val="ru-RU"/>
        </w:rPr>
        <w:t xml:space="preserve"> </w:t>
      </w:r>
      <w:proofErr w:type="spellStart"/>
      <w:r w:rsidR="00F3750C">
        <w:rPr>
          <w:b/>
          <w:lang w:val="ru-RU"/>
        </w:rPr>
        <w:t>коштів</w:t>
      </w:r>
      <w:proofErr w:type="spellEnd"/>
      <w:r w:rsidR="00F3750C">
        <w:rPr>
          <w:b/>
          <w:lang w:val="ru-RU"/>
        </w:rPr>
        <w:t>»</w:t>
      </w:r>
      <w:bookmarkStart w:id="0" w:name="_GoBack"/>
      <w:bookmarkEnd w:id="0"/>
      <w:r w:rsidR="0090052F">
        <w:rPr>
          <w:b/>
          <w:lang w:val="ru-RU"/>
        </w:rPr>
        <w:t xml:space="preserve"> </w:t>
      </w:r>
      <w:proofErr w:type="spellStart"/>
      <w:r w:rsidR="001B624D">
        <w:rPr>
          <w:b/>
          <w:lang w:val="ru-RU"/>
        </w:rPr>
        <w:t>від</w:t>
      </w:r>
      <w:proofErr w:type="spellEnd"/>
      <w:r w:rsidR="001B624D">
        <w:rPr>
          <w:b/>
          <w:lang w:val="ru-RU"/>
        </w:rPr>
        <w:t xml:space="preserve"> 11.10.2016 №710 (</w:t>
      </w:r>
      <w:proofErr w:type="spellStart"/>
      <w:r w:rsidR="001B624D">
        <w:rPr>
          <w:b/>
          <w:lang w:val="ru-RU"/>
        </w:rPr>
        <w:t>зі</w:t>
      </w:r>
      <w:proofErr w:type="spellEnd"/>
      <w:r w:rsidR="0090052F">
        <w:rPr>
          <w:b/>
          <w:lang w:val="ru-RU"/>
        </w:rPr>
        <w:t xml:space="preserve"> </w:t>
      </w:r>
      <w:proofErr w:type="spellStart"/>
      <w:r w:rsidR="001B624D">
        <w:rPr>
          <w:b/>
          <w:lang w:val="ru-RU"/>
        </w:rPr>
        <w:t>змінами</w:t>
      </w:r>
      <w:proofErr w:type="spellEnd"/>
      <w:r w:rsidR="001B624D">
        <w:rPr>
          <w:b/>
          <w:lang w:val="ru-RU"/>
        </w:rPr>
        <w:t>)</w:t>
      </w:r>
    </w:p>
    <w:tbl>
      <w:tblPr>
        <w:tblStyle w:val="a3"/>
        <w:tblW w:w="13929" w:type="dxa"/>
        <w:tblLayout w:type="fixed"/>
        <w:tblLook w:val="04A0"/>
      </w:tblPr>
      <w:tblGrid>
        <w:gridCol w:w="675"/>
        <w:gridCol w:w="2409"/>
        <w:gridCol w:w="1986"/>
        <w:gridCol w:w="1559"/>
        <w:gridCol w:w="3968"/>
        <w:gridCol w:w="3332"/>
      </w:tblGrid>
      <w:tr w:rsidR="001B624D" w:rsidRPr="00DF5495" w:rsidTr="00742556">
        <w:tc>
          <w:tcPr>
            <w:tcW w:w="675" w:type="dxa"/>
            <w:vMerge w:val="restart"/>
          </w:tcPr>
          <w:p w:rsidR="001B624D" w:rsidRPr="00DF5495" w:rsidRDefault="001B624D" w:rsidP="009005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5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DF5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r w:rsidRPr="00DF5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DF5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</w:tcPr>
          <w:p w:rsidR="001B624D" w:rsidRPr="00DF5495" w:rsidRDefault="001B624D" w:rsidP="001B6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54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1986" w:type="dxa"/>
            <w:vMerge w:val="restart"/>
          </w:tcPr>
          <w:p w:rsidR="001B624D" w:rsidRPr="00DF5495" w:rsidRDefault="001B624D" w:rsidP="00FC6C6F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</w:rPr>
            </w:pPr>
            <w:r w:rsidRPr="00DF54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  <w:p w:rsidR="001B624D" w:rsidRPr="00DF5495" w:rsidRDefault="001B624D" w:rsidP="00FC6C6F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</w:rPr>
            </w:pPr>
          </w:p>
          <w:p w:rsidR="001B624D" w:rsidRPr="00DF5495" w:rsidRDefault="001B624D" w:rsidP="00FC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1B624D" w:rsidRPr="00DF5495" w:rsidRDefault="001B624D" w:rsidP="00FC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5495"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  <w:lang w:val="uk-UA"/>
              </w:rPr>
              <w:t>О</w:t>
            </w:r>
            <w:proofErr w:type="spellStart"/>
            <w:r w:rsidRPr="00DF5495"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</w:rPr>
              <w:t>чікувана</w:t>
            </w:r>
            <w:proofErr w:type="spellEnd"/>
            <w:r w:rsidRPr="00DF5495"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DF5495"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</w:rPr>
              <w:t>вартість</w:t>
            </w:r>
            <w:proofErr w:type="spellEnd"/>
            <w:r w:rsidRPr="00DF5495"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7300" w:type="dxa"/>
            <w:gridSpan w:val="2"/>
          </w:tcPr>
          <w:p w:rsidR="001B624D" w:rsidRPr="00DF5495" w:rsidRDefault="001B624D" w:rsidP="00FC6C6F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DF5495"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  <w:lang w:val="ru-RU"/>
              </w:rPr>
              <w:t>Обґрунтування</w:t>
            </w:r>
            <w:proofErr w:type="spellEnd"/>
          </w:p>
          <w:p w:rsidR="001B624D" w:rsidRPr="00DF5495" w:rsidRDefault="001B624D" w:rsidP="00FC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53F5" w:rsidRPr="00DF5495" w:rsidTr="00742556">
        <w:tc>
          <w:tcPr>
            <w:tcW w:w="675" w:type="dxa"/>
            <w:vMerge/>
          </w:tcPr>
          <w:p w:rsidR="001B624D" w:rsidRPr="00DF5495" w:rsidRDefault="001B624D" w:rsidP="00FC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</w:tcPr>
          <w:p w:rsidR="001B624D" w:rsidRPr="00DF5495" w:rsidRDefault="001B624D" w:rsidP="00FC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Merge/>
          </w:tcPr>
          <w:p w:rsidR="001B624D" w:rsidRPr="00DF5495" w:rsidRDefault="001B624D" w:rsidP="00FC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B624D" w:rsidRPr="00DF5495" w:rsidRDefault="001B624D" w:rsidP="00FC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8" w:type="dxa"/>
          </w:tcPr>
          <w:p w:rsidR="001B624D" w:rsidRPr="00DF5495" w:rsidRDefault="001B624D" w:rsidP="00FC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F5495"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  <w:lang w:val="ru-RU"/>
              </w:rPr>
              <w:t>технічних</w:t>
            </w:r>
            <w:proofErr w:type="spellEnd"/>
            <w:r w:rsidRPr="00DF5495"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DF5495"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  <w:lang w:val="ru-RU"/>
              </w:rPr>
              <w:t>якісних</w:t>
            </w:r>
            <w:proofErr w:type="spellEnd"/>
            <w:r w:rsidRPr="00DF5495"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  <w:lang w:val="ru-RU"/>
              </w:rPr>
              <w:t xml:space="preserve"> характеристик предмета </w:t>
            </w:r>
            <w:proofErr w:type="spellStart"/>
            <w:r w:rsidRPr="00DF5495"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  <w:lang w:val="ru-RU"/>
              </w:rPr>
              <w:t>закупівлі</w:t>
            </w:r>
            <w:proofErr w:type="spellEnd"/>
          </w:p>
        </w:tc>
        <w:tc>
          <w:tcPr>
            <w:tcW w:w="3332" w:type="dxa"/>
          </w:tcPr>
          <w:p w:rsidR="001B624D" w:rsidRPr="00DF5495" w:rsidRDefault="0090052F" w:rsidP="00FC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="001B624D" w:rsidRPr="00DF5495"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  <w:lang w:val="ru-RU"/>
              </w:rPr>
              <w:t>чікуваної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1B624D" w:rsidRPr="00DF5495"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  <w:lang w:val="ru-RU"/>
              </w:rPr>
              <w:t>вартості</w:t>
            </w:r>
            <w:proofErr w:type="spellEnd"/>
            <w:r w:rsidR="001B624D" w:rsidRPr="00DF5495"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  <w:lang w:val="ru-RU"/>
              </w:rPr>
              <w:t xml:space="preserve"> предмета </w:t>
            </w:r>
            <w:proofErr w:type="spellStart"/>
            <w:r w:rsidR="001B624D" w:rsidRPr="00DF5495"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  <w:lang w:val="ru-RU"/>
              </w:rPr>
              <w:t>закупі</w:t>
            </w:r>
            <w:proofErr w:type="gramStart"/>
            <w:r w:rsidR="001B624D" w:rsidRPr="00DF5495"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  <w:lang w:val="ru-RU"/>
              </w:rPr>
              <w:t>вл</w:t>
            </w:r>
            <w:proofErr w:type="gramEnd"/>
            <w:r w:rsidR="001B624D" w:rsidRPr="00DF5495">
              <w:rPr>
                <w:rStyle w:val="a4"/>
                <w:rFonts w:ascii="Times New Roman" w:hAnsi="Times New Roman" w:cs="Times New Roman"/>
                <w:b w:val="0"/>
                <w:color w:val="1D1D1B"/>
                <w:sz w:val="24"/>
                <w:szCs w:val="24"/>
                <w:shd w:val="clear" w:color="auto" w:fill="FFFFFF"/>
                <w:lang w:val="ru-RU"/>
              </w:rPr>
              <w:t>і</w:t>
            </w:r>
            <w:proofErr w:type="spellEnd"/>
          </w:p>
        </w:tc>
      </w:tr>
      <w:tr w:rsidR="004F0915" w:rsidRPr="004B7F93" w:rsidTr="00742556">
        <w:tc>
          <w:tcPr>
            <w:tcW w:w="675" w:type="dxa"/>
          </w:tcPr>
          <w:p w:rsidR="004F0915" w:rsidRPr="00DF5495" w:rsidRDefault="004F0915" w:rsidP="00FC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9" w:type="dxa"/>
          </w:tcPr>
          <w:p w:rsidR="004F0915" w:rsidRDefault="004B7F93" w:rsidP="00A47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B7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Мийні</w:t>
            </w:r>
            <w:proofErr w:type="spellEnd"/>
            <w:r w:rsidRPr="004B7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7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засоби</w:t>
            </w:r>
            <w:proofErr w:type="spellEnd"/>
            <w:r w:rsidRPr="004B7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B7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засоби</w:t>
            </w:r>
            <w:proofErr w:type="spellEnd"/>
            <w:r w:rsidRPr="004B7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B7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чищення</w:t>
            </w:r>
            <w:proofErr w:type="spellEnd"/>
            <w:r w:rsidRPr="004B7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B7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4B7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7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закладів</w:t>
            </w:r>
            <w:proofErr w:type="spellEnd"/>
            <w:r w:rsidRPr="004B7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7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4B7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B7F93" w:rsidRPr="002562C7" w:rsidRDefault="004B7F93" w:rsidP="00A47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0915" w:rsidRPr="002562C7" w:rsidRDefault="004F0915" w:rsidP="00A47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62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 021:2015:</w:t>
            </w:r>
            <w:r w:rsidR="004B7F93" w:rsidRPr="003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39830000-9 - </w:t>
            </w:r>
            <w:proofErr w:type="spellStart"/>
            <w:r w:rsidR="004B7F93" w:rsidRPr="003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Продукція</w:t>
            </w:r>
            <w:proofErr w:type="spellEnd"/>
            <w:r w:rsidR="004B7F93" w:rsidRPr="003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B7F93" w:rsidRPr="003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="004B7F93" w:rsidRPr="003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B7F93" w:rsidRPr="003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чищення</w:t>
            </w:r>
            <w:proofErr w:type="spellEnd"/>
          </w:p>
        </w:tc>
        <w:tc>
          <w:tcPr>
            <w:tcW w:w="1986" w:type="dxa"/>
          </w:tcPr>
          <w:p w:rsidR="004F0915" w:rsidRPr="00DF5495" w:rsidRDefault="004F0915" w:rsidP="00A47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F5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DF5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торги</w:t>
            </w:r>
          </w:p>
          <w:p w:rsidR="004F0915" w:rsidRPr="00DF5495" w:rsidRDefault="004F0915" w:rsidP="00A47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F0915" w:rsidRPr="00DF5495" w:rsidRDefault="004B7F93" w:rsidP="00A47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UA-2021-03-31-000371-c</w:t>
            </w:r>
          </w:p>
        </w:tc>
        <w:tc>
          <w:tcPr>
            <w:tcW w:w="1559" w:type="dxa"/>
          </w:tcPr>
          <w:p w:rsidR="004F0915" w:rsidRPr="00DF5495" w:rsidRDefault="004B7F93" w:rsidP="00A47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364 50</w:t>
            </w:r>
            <w:r w:rsidR="004F0915" w:rsidRPr="00DF5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</w:t>
            </w:r>
            <w:r w:rsidR="004F09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0915" w:rsidRPr="00DF5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  <w:proofErr w:type="spellEnd"/>
            <w:r w:rsidR="004F0915" w:rsidRPr="00DF5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0915" w:rsidRPr="00DF5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="004F0915" w:rsidRPr="00DF5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ПДВ</w:t>
            </w:r>
          </w:p>
        </w:tc>
        <w:tc>
          <w:tcPr>
            <w:tcW w:w="3968" w:type="dxa"/>
          </w:tcPr>
          <w:p w:rsidR="004F0915" w:rsidRPr="00E6158A" w:rsidRDefault="004F0915" w:rsidP="00A47B4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Якісні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технічні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характеристики предмета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закупі</w:t>
            </w:r>
            <w:proofErr w:type="gram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вл</w:t>
            </w:r>
            <w:proofErr w:type="gram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і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обумовлені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вимогами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4F0915" w:rsidRPr="00E6158A" w:rsidRDefault="004F0915" w:rsidP="00A47B4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щодо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якості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635CE2"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миючих</w:t>
            </w:r>
            <w:proofErr w:type="spellEnd"/>
            <w:r w:rsidR="00635CE2"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35CE2"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засобів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згідно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із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встановленими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стандартами та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нормативно-правовими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актами,</w:t>
            </w:r>
            <w:r w:rsidRPr="00E61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E61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ar-SA"/>
              </w:rPr>
              <w:t>умовами</w:t>
            </w:r>
            <w:proofErr w:type="spellEnd"/>
            <w:r w:rsidRPr="00E61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ar-SA"/>
              </w:rPr>
              <w:t xml:space="preserve"> (ТУ, ДСТУ) та </w:t>
            </w:r>
            <w:proofErr w:type="spellStart"/>
            <w:r w:rsidRPr="00E61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ar-SA"/>
              </w:rPr>
              <w:t>державним</w:t>
            </w:r>
            <w:proofErr w:type="spellEnd"/>
            <w:r w:rsidRPr="00E61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ar-SA"/>
              </w:rPr>
              <w:t xml:space="preserve"> стандартам (ГОСТ), </w:t>
            </w:r>
            <w:proofErr w:type="spellStart"/>
            <w:r w:rsidRPr="00E61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ar-SA"/>
              </w:rPr>
              <w:t>діючим</w:t>
            </w:r>
            <w:proofErr w:type="spellEnd"/>
            <w:r w:rsidRPr="00E61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ar-SA"/>
              </w:rPr>
              <w:t xml:space="preserve"> на </w:t>
            </w:r>
            <w:proofErr w:type="spellStart"/>
            <w:r w:rsidRPr="00E61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ar-SA"/>
              </w:rPr>
              <w:t>території</w:t>
            </w:r>
            <w:proofErr w:type="spellEnd"/>
            <w:r w:rsidRPr="00E61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E61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ar-SA"/>
              </w:rPr>
              <w:t>України</w:t>
            </w:r>
            <w:proofErr w:type="spellEnd"/>
            <w:r w:rsidRPr="00E61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ar-SA"/>
              </w:rPr>
              <w:t xml:space="preserve"> до </w:t>
            </w:r>
            <w:proofErr w:type="spellStart"/>
            <w:r w:rsidRPr="00E61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ar-SA"/>
              </w:rPr>
              <w:t>цієї</w:t>
            </w:r>
            <w:proofErr w:type="spellEnd"/>
            <w:r w:rsidRPr="00E61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E61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ar-SA"/>
              </w:rPr>
              <w:t>категорії</w:t>
            </w:r>
            <w:proofErr w:type="spellEnd"/>
            <w:r w:rsidRPr="00E61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E61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ar-SA"/>
              </w:rPr>
              <w:t>товарі</w:t>
            </w:r>
            <w:proofErr w:type="gramStart"/>
            <w:r w:rsidRPr="00E61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ar-SA"/>
              </w:rPr>
              <w:t>в</w:t>
            </w:r>
            <w:proofErr w:type="spellEnd"/>
            <w:proofErr w:type="gramEnd"/>
            <w:r w:rsidRPr="00E615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ar-SA"/>
              </w:rPr>
              <w:t>.</w:t>
            </w:r>
          </w:p>
          <w:p w:rsidR="004F0915" w:rsidRPr="00E6158A" w:rsidRDefault="004F0915" w:rsidP="00A47B4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ід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підготовки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технічної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специфікації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до предмету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закупівлі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враховані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нормативні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правові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акти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щодо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норм та порядку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35CE2"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роботи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 закладах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освіти</w:t>
            </w:r>
            <w:proofErr w:type="spellEnd"/>
            <w:r w:rsidR="00635CE2"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635CE2"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санітарних</w:t>
            </w:r>
            <w:proofErr w:type="spellEnd"/>
            <w:r w:rsidR="00635CE2"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35CE2"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регламентів</w:t>
            </w:r>
            <w:proofErr w:type="spellEnd"/>
            <w:r w:rsidR="00635CE2"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4B7F93" w:rsidRPr="00E6158A" w:rsidRDefault="004F0915" w:rsidP="004B7F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замовника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є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необхідність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закупі</w:t>
            </w:r>
            <w:proofErr w:type="gram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вл</w:t>
            </w:r>
            <w:proofErr w:type="gram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і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товару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даного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виду,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оскільки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своїми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якісними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технічними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характеристиками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найбільше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відповідає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вимогам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та потребам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замовника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:rsidR="004F0915" w:rsidRPr="00E6158A" w:rsidRDefault="004F0915" w:rsidP="00A47B4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332" w:type="dxa"/>
          </w:tcPr>
          <w:p w:rsidR="004B7F93" w:rsidRPr="00E6158A" w:rsidRDefault="004B7F93" w:rsidP="00A47B4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Розрахунок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очікуваної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вартості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 предмета закупівлі та розміру бюджетного призначення обумовлений наявною потребою у миючих засобах на 2021 р. на підставі </w:t>
            </w:r>
            <w:r w:rsidR="00635CE2"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наданих заявок на придбання товарів </w:t>
            </w:r>
            <w:proofErr w:type="gramStart"/>
            <w:r w:rsidR="00635CE2"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proofErr w:type="gramEnd"/>
            <w:r w:rsidR="00635CE2"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 закладів освіти підпорядкованих замовнику.</w:t>
            </w:r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Для розрахунку 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очікуваної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вартості</w:t>
            </w:r>
            <w:proofErr w:type="spellEnd"/>
            <w:r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 предмета закупівлі та розміру бюджетного призначення застосовано </w:t>
            </w:r>
            <w:proofErr w:type="spellStart"/>
            <w:r w:rsidR="00635CE2"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середньринкові</w:t>
            </w:r>
            <w:proofErr w:type="spellEnd"/>
            <w:r w:rsidR="00635CE2"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ціни на даний товар в  супермаркетах </w:t>
            </w:r>
            <w:proofErr w:type="spellStart"/>
            <w:r w:rsidR="00635CE2"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м.Білгорода-Дністровського</w:t>
            </w:r>
            <w:proofErr w:type="spellEnd"/>
            <w:r w:rsidR="00635CE2" w:rsidRPr="00E61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  <w:p w:rsidR="004F0915" w:rsidRPr="00E6158A" w:rsidRDefault="004F0915" w:rsidP="00A47B4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FC6C6F" w:rsidRPr="00DF5495" w:rsidRDefault="00FC6C6F" w:rsidP="00FC6C6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C6C6F" w:rsidRPr="00DF5495" w:rsidSect="00347A19">
      <w:pgSz w:w="15840" w:h="12240" w:orient="landscape"/>
      <w:pgMar w:top="1135" w:right="672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41495"/>
    <w:rsid w:val="00003222"/>
    <w:rsid w:val="00141495"/>
    <w:rsid w:val="00154BCD"/>
    <w:rsid w:val="00170900"/>
    <w:rsid w:val="001B624D"/>
    <w:rsid w:val="001D5D8C"/>
    <w:rsid w:val="0031046E"/>
    <w:rsid w:val="00347A19"/>
    <w:rsid w:val="003611A1"/>
    <w:rsid w:val="00362232"/>
    <w:rsid w:val="00485D5F"/>
    <w:rsid w:val="004B7F93"/>
    <w:rsid w:val="004C0BA2"/>
    <w:rsid w:val="004F0915"/>
    <w:rsid w:val="00564FE2"/>
    <w:rsid w:val="005C7F19"/>
    <w:rsid w:val="00635CE2"/>
    <w:rsid w:val="006404EC"/>
    <w:rsid w:val="00670EDF"/>
    <w:rsid w:val="007205EA"/>
    <w:rsid w:val="00742556"/>
    <w:rsid w:val="00775678"/>
    <w:rsid w:val="00846028"/>
    <w:rsid w:val="008A53F5"/>
    <w:rsid w:val="008D789C"/>
    <w:rsid w:val="0090052F"/>
    <w:rsid w:val="00963BDA"/>
    <w:rsid w:val="00A758D9"/>
    <w:rsid w:val="00A8475E"/>
    <w:rsid w:val="00BF2A5E"/>
    <w:rsid w:val="00D70AF5"/>
    <w:rsid w:val="00DC7B94"/>
    <w:rsid w:val="00DF5495"/>
    <w:rsid w:val="00E6158A"/>
    <w:rsid w:val="00E72044"/>
    <w:rsid w:val="00EC0516"/>
    <w:rsid w:val="00EF7241"/>
    <w:rsid w:val="00F3750C"/>
    <w:rsid w:val="00FC6C6F"/>
    <w:rsid w:val="00FF3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C6C6F"/>
    <w:rPr>
      <w:b/>
      <w:bCs/>
    </w:rPr>
  </w:style>
  <w:style w:type="paragraph" w:styleId="a5">
    <w:name w:val="Normal (Web)"/>
    <w:basedOn w:val="a"/>
    <w:uiPriority w:val="99"/>
    <w:semiHidden/>
    <w:unhideWhenUsed/>
    <w:rsid w:val="00FF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FF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F32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4B7F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D00A7-95C6-42B8-B23D-057D4240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2021-03-09T12:16:00Z</cp:lastPrinted>
  <dcterms:created xsi:type="dcterms:W3CDTF">2021-01-28T18:55:00Z</dcterms:created>
  <dcterms:modified xsi:type="dcterms:W3CDTF">2021-03-31T07:42:00Z</dcterms:modified>
</cp:coreProperties>
</file>