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46" w:rsidRDefault="00082F0C" w:rsidP="00082F0C">
      <w:pPr>
        <w:pStyle w:val="a5"/>
        <w:spacing w:before="0" w:beforeAutospacing="0" w:after="0" w:afterAutospacing="0"/>
        <w:jc w:val="right"/>
        <w:rPr>
          <w:sz w:val="28"/>
          <w:szCs w:val="28"/>
        </w:rPr>
      </w:pPr>
      <w:r w:rsidRPr="00105F9E">
        <w:rPr>
          <w:sz w:val="28"/>
          <w:szCs w:val="28"/>
        </w:rPr>
        <w:t>Додаток 3</w:t>
      </w:r>
      <w:r w:rsidRPr="00105F9E">
        <w:rPr>
          <w:sz w:val="28"/>
          <w:szCs w:val="28"/>
        </w:rPr>
        <w:br/>
        <w:t xml:space="preserve">до Правил розміщення </w:t>
      </w:r>
    </w:p>
    <w:p w:rsidR="00082F0C" w:rsidRPr="00105F9E" w:rsidRDefault="00082F0C" w:rsidP="00082F0C">
      <w:pPr>
        <w:pStyle w:val="a5"/>
        <w:spacing w:before="0" w:beforeAutospacing="0" w:after="0" w:afterAutospacing="0"/>
        <w:jc w:val="right"/>
        <w:rPr>
          <w:sz w:val="28"/>
          <w:szCs w:val="28"/>
        </w:rPr>
      </w:pPr>
      <w:r w:rsidRPr="00105F9E">
        <w:rPr>
          <w:sz w:val="28"/>
          <w:szCs w:val="28"/>
        </w:rPr>
        <w:t>об’єктів зовнішньої реклами в</w:t>
      </w:r>
    </w:p>
    <w:p w:rsidR="00E73FDF" w:rsidRPr="00105F9E" w:rsidRDefault="00E73FDF" w:rsidP="00E73FDF">
      <w:pPr>
        <w:spacing w:after="0" w:line="240" w:lineRule="auto"/>
        <w:jc w:val="right"/>
        <w:rPr>
          <w:rFonts w:ascii="Times New Roman" w:hAnsi="Times New Roman" w:cs="Times New Roman"/>
          <w:sz w:val="28"/>
          <w:szCs w:val="28"/>
        </w:rPr>
      </w:pPr>
      <w:r w:rsidRPr="00105F9E">
        <w:rPr>
          <w:rFonts w:ascii="Times New Roman" w:hAnsi="Times New Roman" w:cs="Times New Roman"/>
          <w:sz w:val="28"/>
          <w:szCs w:val="28"/>
        </w:rPr>
        <w:t>м. Білгороді-Дністровському </w:t>
      </w:r>
    </w:p>
    <w:p w:rsidR="00756846" w:rsidRDefault="00756846" w:rsidP="00E73FDF">
      <w:pPr>
        <w:spacing w:after="0" w:line="240" w:lineRule="auto"/>
        <w:jc w:val="center"/>
        <w:rPr>
          <w:rFonts w:ascii="Times New Roman" w:eastAsia="Times New Roman" w:hAnsi="Times New Roman" w:cs="Times New Roman"/>
          <w:b/>
          <w:sz w:val="28"/>
          <w:szCs w:val="28"/>
        </w:rPr>
      </w:pPr>
    </w:p>
    <w:p w:rsidR="00E73FDF" w:rsidRPr="00105F9E" w:rsidRDefault="00E73FDF" w:rsidP="00E73FDF">
      <w:pPr>
        <w:spacing w:after="0" w:line="240" w:lineRule="auto"/>
        <w:jc w:val="center"/>
        <w:rPr>
          <w:rFonts w:ascii="Times New Roman" w:eastAsia="Times New Roman" w:hAnsi="Times New Roman" w:cs="Times New Roman"/>
          <w:b/>
          <w:sz w:val="28"/>
          <w:szCs w:val="28"/>
        </w:rPr>
      </w:pPr>
      <w:r w:rsidRPr="00105F9E">
        <w:rPr>
          <w:rFonts w:ascii="Times New Roman" w:eastAsia="Times New Roman" w:hAnsi="Times New Roman" w:cs="Times New Roman"/>
          <w:b/>
          <w:sz w:val="28"/>
          <w:szCs w:val="28"/>
        </w:rPr>
        <w:t>ПОРЯДОК</w:t>
      </w:r>
    </w:p>
    <w:p w:rsidR="00E73FDF" w:rsidRPr="00105F9E" w:rsidRDefault="00E73FDF" w:rsidP="00E73FDF">
      <w:pPr>
        <w:spacing w:after="0" w:line="240" w:lineRule="auto"/>
        <w:jc w:val="center"/>
        <w:rPr>
          <w:rFonts w:ascii="Times New Roman" w:eastAsia="Times New Roman" w:hAnsi="Times New Roman" w:cs="Times New Roman"/>
          <w:b/>
          <w:sz w:val="28"/>
          <w:szCs w:val="28"/>
        </w:rPr>
      </w:pPr>
      <w:r w:rsidRPr="00105F9E">
        <w:rPr>
          <w:rFonts w:ascii="Times New Roman" w:eastAsia="Times New Roman" w:hAnsi="Times New Roman" w:cs="Times New Roman"/>
          <w:b/>
          <w:sz w:val="28"/>
          <w:szCs w:val="28"/>
        </w:rPr>
        <w:t xml:space="preserve">визначення плати за тимчасове користування місцем розташування рекламних засобів, що перебуває у комунальній власності </w:t>
      </w:r>
    </w:p>
    <w:p w:rsidR="00E73FDF" w:rsidRPr="00105F9E" w:rsidRDefault="00E73FDF" w:rsidP="00E73FDF">
      <w:pPr>
        <w:spacing w:after="0" w:line="240" w:lineRule="auto"/>
        <w:jc w:val="center"/>
        <w:rPr>
          <w:rFonts w:ascii="Times New Roman" w:eastAsia="Times New Roman" w:hAnsi="Times New Roman" w:cs="Times New Roman"/>
          <w:b/>
          <w:sz w:val="28"/>
          <w:szCs w:val="28"/>
        </w:rPr>
      </w:pPr>
      <w:r w:rsidRPr="00105F9E">
        <w:rPr>
          <w:rFonts w:ascii="Times New Roman" w:eastAsia="Times New Roman" w:hAnsi="Times New Roman" w:cs="Times New Roman"/>
          <w:b/>
          <w:sz w:val="28"/>
          <w:szCs w:val="28"/>
        </w:rPr>
        <w:t xml:space="preserve">м. </w:t>
      </w:r>
      <w:r w:rsidRPr="00105F9E">
        <w:rPr>
          <w:rFonts w:ascii="Times New Roman" w:hAnsi="Times New Roman" w:cs="Times New Roman"/>
          <w:b/>
          <w:sz w:val="28"/>
          <w:szCs w:val="28"/>
        </w:rPr>
        <w:t>Білгород-Дністровського</w:t>
      </w:r>
      <w:r w:rsidRPr="00105F9E">
        <w:rPr>
          <w:rFonts w:ascii="Times New Roman" w:hAnsi="Times New Roman" w:cs="Times New Roman"/>
          <w:sz w:val="28"/>
          <w:szCs w:val="28"/>
        </w:rPr>
        <w:t> </w:t>
      </w:r>
    </w:p>
    <w:p w:rsidR="00756846" w:rsidRDefault="00756846" w:rsidP="004A278F">
      <w:pPr>
        <w:spacing w:line="240" w:lineRule="auto"/>
        <w:ind w:firstLine="567"/>
        <w:jc w:val="center"/>
        <w:rPr>
          <w:rFonts w:ascii="Times New Roman" w:hAnsi="Times New Roman" w:cs="Times New Roman"/>
          <w:b/>
          <w:sz w:val="28"/>
          <w:szCs w:val="28"/>
        </w:rPr>
      </w:pPr>
    </w:p>
    <w:p w:rsidR="004A278F" w:rsidRPr="00105F9E" w:rsidRDefault="00E73FDF" w:rsidP="004A278F">
      <w:pPr>
        <w:spacing w:line="240" w:lineRule="auto"/>
        <w:ind w:firstLine="567"/>
        <w:jc w:val="center"/>
        <w:rPr>
          <w:rFonts w:ascii="Times New Roman" w:hAnsi="Times New Roman" w:cs="Times New Roman"/>
          <w:b/>
          <w:sz w:val="28"/>
          <w:szCs w:val="28"/>
        </w:rPr>
      </w:pPr>
      <w:r w:rsidRPr="00105F9E">
        <w:rPr>
          <w:rFonts w:ascii="Times New Roman" w:hAnsi="Times New Roman" w:cs="Times New Roman"/>
          <w:b/>
          <w:sz w:val="28"/>
          <w:szCs w:val="28"/>
        </w:rPr>
        <w:t>1</w:t>
      </w:r>
      <w:r w:rsidR="004A278F" w:rsidRPr="00105F9E">
        <w:rPr>
          <w:rFonts w:ascii="Times New Roman" w:hAnsi="Times New Roman" w:cs="Times New Roman"/>
          <w:b/>
          <w:sz w:val="28"/>
          <w:szCs w:val="28"/>
        </w:rPr>
        <w:t xml:space="preserve">. Укладання договорів на розміщення об’єктів зовнішньої реклами та визначення розміру плати за розміщення об’єктів зовнішньої реклами на території </w:t>
      </w:r>
      <w:proofErr w:type="spellStart"/>
      <w:r w:rsidR="004A278F" w:rsidRPr="00105F9E">
        <w:rPr>
          <w:rFonts w:ascii="Times New Roman" w:hAnsi="Times New Roman" w:cs="Times New Roman"/>
          <w:b/>
          <w:sz w:val="28"/>
          <w:szCs w:val="28"/>
        </w:rPr>
        <w:t>м.Білгорода-Дністровського</w:t>
      </w:r>
      <w:proofErr w:type="spellEnd"/>
    </w:p>
    <w:p w:rsidR="00164FDA" w:rsidRPr="00105F9E" w:rsidRDefault="00E73FDF" w:rsidP="00164FDA">
      <w:pPr>
        <w:spacing w:after="0" w:line="240" w:lineRule="auto"/>
        <w:jc w:val="both"/>
        <w:rPr>
          <w:rFonts w:ascii="Times New Roman" w:eastAsia="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.1. Порядок визначення розміру плати за розміщення об’єктів зовнішньої реклами на території м.</w:t>
      </w:r>
      <w:r w:rsidR="00574AFD" w:rsidRPr="00105F9E">
        <w:rPr>
          <w:rFonts w:ascii="Times New Roman" w:hAnsi="Times New Roman" w:cs="Times New Roman"/>
          <w:sz w:val="28"/>
          <w:szCs w:val="28"/>
        </w:rPr>
        <w:t xml:space="preserve"> </w:t>
      </w:r>
      <w:r w:rsidR="004A278F" w:rsidRPr="00105F9E">
        <w:rPr>
          <w:rFonts w:ascii="Times New Roman" w:hAnsi="Times New Roman" w:cs="Times New Roman"/>
          <w:sz w:val="28"/>
          <w:szCs w:val="28"/>
        </w:rPr>
        <w:t>Білгорода-Дністровського, встановлюється умовами договору на право тимчасового користування місцем розміщення об’єкту зовнішньої реклами між розповсюджувачем реклами та</w:t>
      </w:r>
      <w:r w:rsidR="001D12C6">
        <w:rPr>
          <w:rFonts w:ascii="Times New Roman" w:hAnsi="Times New Roman" w:cs="Times New Roman"/>
          <w:sz w:val="28"/>
          <w:szCs w:val="28"/>
        </w:rPr>
        <w:t xml:space="preserve"> виконавчим комітетом</w:t>
      </w:r>
      <w:r w:rsidR="004A278F" w:rsidRPr="00105F9E">
        <w:rPr>
          <w:rFonts w:ascii="Times New Roman" w:hAnsi="Times New Roman" w:cs="Times New Roman"/>
          <w:sz w:val="28"/>
          <w:szCs w:val="28"/>
        </w:rPr>
        <w:t xml:space="preserve"> Білгород-Дністровсько</w:t>
      </w:r>
      <w:r w:rsidR="001D12C6">
        <w:rPr>
          <w:rFonts w:ascii="Times New Roman" w:hAnsi="Times New Roman" w:cs="Times New Roman"/>
          <w:sz w:val="28"/>
          <w:szCs w:val="28"/>
        </w:rPr>
        <w:t>ї</w:t>
      </w:r>
      <w:r w:rsidR="004A278F" w:rsidRPr="00105F9E">
        <w:rPr>
          <w:rFonts w:ascii="Times New Roman" w:hAnsi="Times New Roman" w:cs="Times New Roman"/>
          <w:sz w:val="28"/>
          <w:szCs w:val="28"/>
        </w:rPr>
        <w:t xml:space="preserve"> місько</w:t>
      </w:r>
      <w:r w:rsidR="001D12C6">
        <w:rPr>
          <w:rFonts w:ascii="Times New Roman" w:hAnsi="Times New Roman" w:cs="Times New Roman"/>
          <w:sz w:val="28"/>
          <w:szCs w:val="28"/>
        </w:rPr>
        <w:t>ї</w:t>
      </w:r>
      <w:r w:rsidR="004A278F" w:rsidRPr="00105F9E">
        <w:rPr>
          <w:rFonts w:ascii="Times New Roman" w:hAnsi="Times New Roman" w:cs="Times New Roman"/>
          <w:sz w:val="28"/>
          <w:szCs w:val="28"/>
        </w:rPr>
        <w:t xml:space="preserve"> рад</w:t>
      </w:r>
      <w:r w:rsidR="001D12C6">
        <w:rPr>
          <w:rFonts w:ascii="Times New Roman" w:hAnsi="Times New Roman" w:cs="Times New Roman"/>
          <w:sz w:val="28"/>
          <w:szCs w:val="28"/>
        </w:rPr>
        <w:t>и</w:t>
      </w:r>
      <w:r w:rsidR="004A278F" w:rsidRPr="00105F9E">
        <w:rPr>
          <w:rFonts w:ascii="Times New Roman" w:hAnsi="Times New Roman" w:cs="Times New Roman"/>
          <w:sz w:val="28"/>
          <w:szCs w:val="28"/>
        </w:rPr>
        <w:t xml:space="preserve">, а за місця, що перебувають у </w:t>
      </w:r>
      <w:r w:rsidR="00164FDA" w:rsidRPr="00105F9E">
        <w:rPr>
          <w:rFonts w:ascii="Times New Roman" w:eastAsia="Times New Roman" w:hAnsi="Times New Roman" w:cs="Times New Roman"/>
          <w:sz w:val="28"/>
          <w:szCs w:val="28"/>
        </w:rPr>
        <w:t xml:space="preserve">колективній або приватній власності </w:t>
      </w:r>
      <w:r w:rsidR="004A278F" w:rsidRPr="00105F9E">
        <w:rPr>
          <w:rFonts w:ascii="Times New Roman" w:hAnsi="Times New Roman" w:cs="Times New Roman"/>
          <w:sz w:val="28"/>
          <w:szCs w:val="28"/>
        </w:rPr>
        <w:t xml:space="preserve">- </w:t>
      </w:r>
      <w:r w:rsidR="00164FDA" w:rsidRPr="00105F9E">
        <w:rPr>
          <w:rFonts w:ascii="Times New Roman" w:eastAsia="Times New Roman" w:hAnsi="Times New Roman" w:cs="Times New Roman"/>
          <w:sz w:val="28"/>
          <w:szCs w:val="28"/>
        </w:rPr>
        <w:t>на договірних засадах з їх власниками або уповноваженими ними особами.</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Підставою для укладення договору на право тимчасового користування розміщення об’єктів зовнішньої реклами на території м.</w:t>
      </w:r>
      <w:r w:rsidR="00F47F0B" w:rsidRPr="00105F9E">
        <w:rPr>
          <w:rFonts w:ascii="Times New Roman" w:hAnsi="Times New Roman" w:cs="Times New Roman"/>
          <w:sz w:val="28"/>
          <w:szCs w:val="28"/>
        </w:rPr>
        <w:t xml:space="preserve"> </w:t>
      </w:r>
      <w:r w:rsidRPr="00105F9E">
        <w:rPr>
          <w:rFonts w:ascii="Times New Roman" w:hAnsi="Times New Roman" w:cs="Times New Roman"/>
          <w:sz w:val="28"/>
          <w:szCs w:val="28"/>
        </w:rPr>
        <w:t>Білгорода-Дністровського є прийняття рішення виконавчим комітетом Білгород-Дністровської міської ради про видачу дозволу на розміщення об’єкту зовнішньої реклами на території міста.</w:t>
      </w:r>
    </w:p>
    <w:p w:rsidR="00574AFD" w:rsidRPr="00105F9E" w:rsidRDefault="00E73FDF" w:rsidP="00574AFD">
      <w:pPr>
        <w:spacing w:after="0" w:line="240" w:lineRule="auto"/>
        <w:jc w:val="both"/>
        <w:rPr>
          <w:rFonts w:ascii="Times New Roman" w:eastAsia="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.2. Об’єктом оренди є окреме, індивідуально визначене майно, що є власністю територіальної громади м. Білгорода-Дністровського</w:t>
      </w:r>
      <w:r w:rsidR="00574AFD" w:rsidRPr="00105F9E">
        <w:rPr>
          <w:rFonts w:ascii="Times New Roman" w:hAnsi="Times New Roman" w:cs="Times New Roman"/>
          <w:sz w:val="28"/>
          <w:szCs w:val="28"/>
        </w:rPr>
        <w:t>.</w:t>
      </w:r>
      <w:r w:rsidR="004A278F" w:rsidRPr="00105F9E">
        <w:rPr>
          <w:rFonts w:ascii="Times New Roman" w:hAnsi="Times New Roman" w:cs="Times New Roman"/>
          <w:sz w:val="28"/>
          <w:szCs w:val="28"/>
        </w:rPr>
        <w:t xml:space="preserve"> </w:t>
      </w:r>
      <w:r w:rsidR="00574AFD" w:rsidRPr="00105F9E">
        <w:rPr>
          <w:rFonts w:ascii="Times New Roman" w:eastAsia="Times New Roman" w:hAnsi="Times New Roman" w:cs="Times New Roman"/>
          <w:sz w:val="28"/>
          <w:szCs w:val="28"/>
        </w:rPr>
        <w:t xml:space="preserve">Площа місця розташування рекламного засобу визначається згідно «Типових правил розміщення зовнішньої реклами», а  саме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w:t>
      </w:r>
      <w:proofErr w:type="spellStart"/>
      <w:r w:rsidR="00574AFD" w:rsidRPr="00105F9E">
        <w:rPr>
          <w:rFonts w:ascii="Times New Roman" w:eastAsia="Times New Roman" w:hAnsi="Times New Roman" w:cs="Times New Roman"/>
          <w:sz w:val="28"/>
          <w:szCs w:val="28"/>
        </w:rPr>
        <w:t>неназемного</w:t>
      </w:r>
      <w:proofErr w:type="spellEnd"/>
      <w:r w:rsidR="00574AFD" w:rsidRPr="00105F9E">
        <w:rPr>
          <w:rFonts w:ascii="Times New Roman" w:eastAsia="Times New Roman" w:hAnsi="Times New Roman" w:cs="Times New Roman"/>
          <w:sz w:val="28"/>
          <w:szCs w:val="28"/>
        </w:rPr>
        <w:t xml:space="preserve"> та </w:t>
      </w:r>
      <w:proofErr w:type="spellStart"/>
      <w:r w:rsidR="00574AFD" w:rsidRPr="00105F9E">
        <w:rPr>
          <w:rFonts w:ascii="Times New Roman" w:eastAsia="Times New Roman" w:hAnsi="Times New Roman" w:cs="Times New Roman"/>
          <w:sz w:val="28"/>
          <w:szCs w:val="28"/>
        </w:rPr>
        <w:t>недахового</w:t>
      </w:r>
      <w:proofErr w:type="spellEnd"/>
      <w:r w:rsidR="00574AFD" w:rsidRPr="00105F9E">
        <w:rPr>
          <w:rFonts w:ascii="Times New Roman" w:eastAsia="Times New Roman" w:hAnsi="Times New Roman" w:cs="Times New Roman"/>
          <w:sz w:val="28"/>
          <w:szCs w:val="28"/>
        </w:rPr>
        <w:t xml:space="preserve"> рекламного засобу площа місця дорівнює площі вертикальної проекції цього засобу на уявну паралельну їй площину.</w:t>
      </w:r>
    </w:p>
    <w:p w:rsidR="004A278F" w:rsidRPr="00105F9E" w:rsidRDefault="004A278F" w:rsidP="004A278F">
      <w:pPr>
        <w:spacing w:after="0" w:line="240" w:lineRule="auto"/>
        <w:ind w:firstLine="567"/>
        <w:jc w:val="both"/>
        <w:rPr>
          <w:rFonts w:ascii="Times New Roman" w:hAnsi="Times New Roman" w:cs="Times New Roman"/>
          <w:b/>
          <w:sz w:val="28"/>
          <w:szCs w:val="28"/>
        </w:rPr>
      </w:pPr>
      <w:r w:rsidRPr="00105F9E">
        <w:rPr>
          <w:rFonts w:ascii="Times New Roman" w:hAnsi="Times New Roman" w:cs="Times New Roman"/>
          <w:sz w:val="28"/>
          <w:szCs w:val="28"/>
        </w:rPr>
        <w:t>Договір на право тимчасового користування місцями для розміщення об’єкту зовнішньої реклами від імені  громади м. Білгорода-Дністровського, підписується міським головою та реєструється в установленому порядку.</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 xml:space="preserve">.3. При розміщенні рекламного засобу на місцях, що належать до приватної власності, заявник </w:t>
      </w:r>
      <w:r w:rsidR="001C0D94" w:rsidRPr="00105F9E">
        <w:rPr>
          <w:rFonts w:ascii="Times New Roman" w:hAnsi="Times New Roman" w:cs="Times New Roman"/>
          <w:sz w:val="28"/>
          <w:szCs w:val="28"/>
        </w:rPr>
        <w:t xml:space="preserve">разом із заявою на надання дозволу на розміщення зовнішньої реклами </w:t>
      </w:r>
      <w:r w:rsidR="004A278F" w:rsidRPr="00105F9E">
        <w:rPr>
          <w:rFonts w:ascii="Times New Roman" w:hAnsi="Times New Roman" w:cs="Times New Roman"/>
          <w:sz w:val="28"/>
          <w:szCs w:val="28"/>
        </w:rPr>
        <w:t xml:space="preserve">подає до робочого органу лист від власника місця або уповноваженої ним особи, який надає згоду на розміщення зовнішньої реклами на об’єкті приватної власності або копію договору на тимчасове користування цим місцем для розміщення </w:t>
      </w:r>
      <w:proofErr w:type="spellStart"/>
      <w:r w:rsidR="004A278F" w:rsidRPr="00105F9E">
        <w:rPr>
          <w:rFonts w:ascii="Times New Roman" w:hAnsi="Times New Roman" w:cs="Times New Roman"/>
          <w:sz w:val="28"/>
          <w:szCs w:val="28"/>
        </w:rPr>
        <w:t>рекламоносія</w:t>
      </w:r>
      <w:proofErr w:type="spellEnd"/>
      <w:r w:rsidR="004A278F" w:rsidRPr="00105F9E">
        <w:rPr>
          <w:rFonts w:ascii="Times New Roman" w:hAnsi="Times New Roman" w:cs="Times New Roman"/>
          <w:sz w:val="28"/>
          <w:szCs w:val="28"/>
        </w:rPr>
        <w:t>, укладеного з власником або уповноваженим органом (особою).</w:t>
      </w:r>
    </w:p>
    <w:p w:rsidR="00574C66" w:rsidRDefault="00574C66" w:rsidP="004A278F">
      <w:pPr>
        <w:spacing w:after="0" w:line="240" w:lineRule="auto"/>
        <w:ind w:firstLine="567"/>
        <w:jc w:val="both"/>
        <w:rPr>
          <w:rFonts w:ascii="Times New Roman" w:hAnsi="Times New Roman" w:cs="Times New Roman"/>
          <w:sz w:val="28"/>
          <w:szCs w:val="28"/>
        </w:rPr>
      </w:pPr>
    </w:p>
    <w:p w:rsidR="00574C66" w:rsidRDefault="00574C66" w:rsidP="004A278F">
      <w:pPr>
        <w:spacing w:after="0" w:line="240" w:lineRule="auto"/>
        <w:ind w:firstLine="567"/>
        <w:jc w:val="both"/>
        <w:rPr>
          <w:rFonts w:ascii="Times New Roman" w:hAnsi="Times New Roman" w:cs="Times New Roman"/>
          <w:sz w:val="28"/>
          <w:szCs w:val="28"/>
        </w:rPr>
      </w:pP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 xml:space="preserve">.4. З дати прийняття виконавчим органом рішення про надання дозволу на розміщення зовнішньої реклами, розмір плати за тимчасове користування місцем, що перебуває у комунальній власності, становить 100 відсотків та справляється розповсюджувачем зовнішньої реклами у встановленому порядку. Підставою для нарахування та внесення розповсюджувачем реклами відповідної плати є укладений договір на право тимчасового користування місцями для розміщення об’єкту зовнішньої реклами (на право розміщення об’єкту зовнішньої реклами на території міста) (форма договору – Додаток </w:t>
      </w:r>
      <w:r w:rsidR="001C0D94" w:rsidRPr="00105F9E">
        <w:rPr>
          <w:rFonts w:ascii="Times New Roman" w:hAnsi="Times New Roman" w:cs="Times New Roman"/>
          <w:sz w:val="28"/>
          <w:szCs w:val="28"/>
        </w:rPr>
        <w:t>5</w:t>
      </w:r>
      <w:r w:rsidR="004A278F" w:rsidRPr="00105F9E">
        <w:rPr>
          <w:rFonts w:ascii="Times New Roman" w:hAnsi="Times New Roman" w:cs="Times New Roman"/>
          <w:sz w:val="28"/>
          <w:szCs w:val="28"/>
        </w:rPr>
        <w:t>)</w:t>
      </w:r>
    </w:p>
    <w:p w:rsidR="0013727C" w:rsidRPr="00105F9E" w:rsidRDefault="0013727C" w:rsidP="0013727C">
      <w:pPr>
        <w:spacing w:after="0" w:line="240" w:lineRule="auto"/>
        <w:ind w:firstLine="567"/>
        <w:jc w:val="both"/>
        <w:rPr>
          <w:rFonts w:ascii="Times New Roman" w:eastAsia="Times New Roman" w:hAnsi="Times New Roman" w:cs="Times New Roman"/>
          <w:sz w:val="28"/>
          <w:szCs w:val="28"/>
        </w:rPr>
      </w:pPr>
      <w:r w:rsidRPr="00105F9E">
        <w:rPr>
          <w:rFonts w:ascii="Times New Roman" w:eastAsia="Times New Roman" w:hAnsi="Times New Roman" w:cs="Times New Roman"/>
          <w:sz w:val="28"/>
          <w:szCs w:val="28"/>
        </w:rPr>
        <w:t>Плата не враховує податок на додану вартість та податок на рекламу, які мають бути обчислені додатково відповідно до законодавства.</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 xml:space="preserve">.5. За наявності дозволу розповсюджувач зовнішньої реклами не звільняється від плати за право тимчасового користування місцем для розміщення </w:t>
      </w:r>
      <w:proofErr w:type="spellStart"/>
      <w:r w:rsidR="004A278F" w:rsidRPr="00105F9E">
        <w:rPr>
          <w:rFonts w:ascii="Times New Roman" w:hAnsi="Times New Roman" w:cs="Times New Roman"/>
          <w:sz w:val="28"/>
          <w:szCs w:val="28"/>
        </w:rPr>
        <w:t>рекламоносія</w:t>
      </w:r>
      <w:proofErr w:type="spellEnd"/>
      <w:r w:rsidR="004A278F" w:rsidRPr="00105F9E">
        <w:rPr>
          <w:rFonts w:ascii="Times New Roman" w:hAnsi="Times New Roman" w:cs="Times New Roman"/>
          <w:sz w:val="28"/>
          <w:szCs w:val="28"/>
        </w:rPr>
        <w:t xml:space="preserve"> при відсутності установки рекламного засобу.</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.6. У разі нерозміщення рекламного засобу через зміну містобудівної ситуації, здійснення реконструкції, ремонту доріг, будівництва на місці розташування конструкції плата не нараховується.</w:t>
      </w:r>
    </w:p>
    <w:p w:rsidR="00DE504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 xml:space="preserve">.7. При розміщенні соціальної реклами розповсюджувач зовнішньої реклами надає заяву на отримання погодження на розміщення соціальної реклами до робочого органу. У заяві визначається замовник соціальної реклами, запланований період її розміщення, місця розташування рекламних засобів з розміром їхніх поверхонь </w:t>
      </w:r>
      <w:r w:rsidR="00DE504F" w:rsidRPr="00105F9E">
        <w:rPr>
          <w:rFonts w:ascii="Times New Roman" w:hAnsi="Times New Roman" w:cs="Times New Roman"/>
          <w:sz w:val="28"/>
          <w:szCs w:val="28"/>
        </w:rPr>
        <w:t>.</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У разі розміщення соціальної програми розповсюджувач не сплачує плату за право розміщення соціальної реклами на території міста.</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.8</w:t>
      </w:r>
      <w:r w:rsidR="0013727C" w:rsidRPr="00105F9E">
        <w:rPr>
          <w:rFonts w:ascii="Times New Roman" w:hAnsi="Times New Roman" w:cs="Times New Roman"/>
          <w:sz w:val="28"/>
          <w:szCs w:val="28"/>
        </w:rPr>
        <w:t xml:space="preserve">. </w:t>
      </w:r>
      <w:r w:rsidR="004A278F" w:rsidRPr="00105F9E">
        <w:rPr>
          <w:rFonts w:ascii="Times New Roman" w:hAnsi="Times New Roman" w:cs="Times New Roman"/>
          <w:sz w:val="28"/>
          <w:szCs w:val="28"/>
        </w:rPr>
        <w:t xml:space="preserve">При підрахунку площі </w:t>
      </w:r>
      <w:proofErr w:type="spellStart"/>
      <w:r w:rsidR="004A278F" w:rsidRPr="00105F9E">
        <w:rPr>
          <w:rFonts w:ascii="Times New Roman" w:hAnsi="Times New Roman" w:cs="Times New Roman"/>
          <w:sz w:val="28"/>
          <w:szCs w:val="28"/>
        </w:rPr>
        <w:t>рекламоносія</w:t>
      </w:r>
      <w:proofErr w:type="spellEnd"/>
      <w:r w:rsidR="004A278F" w:rsidRPr="00105F9E">
        <w:rPr>
          <w:rFonts w:ascii="Times New Roman" w:hAnsi="Times New Roman" w:cs="Times New Roman"/>
          <w:sz w:val="28"/>
          <w:szCs w:val="28"/>
        </w:rPr>
        <w:t xml:space="preserve"> плата за неповний квадратний метр береться за фактичну площу.</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.9. Під час проведення рекламних акцій (виставок, шоу, тощо) на відкритих майданчиках з організаторів таких акцій плата стягується в залежності від кількості днів такого заходу.</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.10. У випадку розміщення об’єкту зовнішньої реклами складної конфігурації розрахунок площі, за яку стягується плата здійснюється у межах описаного прямокутника (зовнішні габарити).</w:t>
      </w:r>
    </w:p>
    <w:p w:rsidR="0013727C" w:rsidRPr="00105F9E" w:rsidRDefault="00E73FDF" w:rsidP="00DE504F">
      <w:pPr>
        <w:spacing w:after="0" w:line="240" w:lineRule="auto"/>
        <w:ind w:firstLine="567"/>
        <w:jc w:val="both"/>
        <w:rPr>
          <w:rFonts w:ascii="Times New Roman" w:eastAsia="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.1</w:t>
      </w:r>
      <w:r w:rsidR="004A278F" w:rsidRPr="00105F9E">
        <w:rPr>
          <w:rFonts w:ascii="Times New Roman" w:hAnsi="Times New Roman" w:cs="Times New Roman"/>
          <w:sz w:val="28"/>
          <w:szCs w:val="28"/>
          <w:lang w:val="ru-RU"/>
        </w:rPr>
        <w:t>1</w:t>
      </w:r>
      <w:r w:rsidR="004A278F" w:rsidRPr="00105F9E">
        <w:rPr>
          <w:rFonts w:ascii="Times New Roman" w:hAnsi="Times New Roman" w:cs="Times New Roman"/>
          <w:sz w:val="28"/>
          <w:szCs w:val="28"/>
        </w:rPr>
        <w:t>. За несвоєчасність внесення плати за розміщення рекламного засобу нараховується пеня, згідно з вимогами, викладеними в договорі на розміщення об’єкту зовнішньої реклами.</w:t>
      </w:r>
      <w:r w:rsidR="0013727C" w:rsidRPr="00105F9E">
        <w:rPr>
          <w:rFonts w:ascii="Times New Roman" w:eastAsia="Times New Roman" w:hAnsi="Times New Roman" w:cs="Times New Roman"/>
          <w:sz w:val="28"/>
          <w:szCs w:val="28"/>
        </w:rPr>
        <w:t xml:space="preserve"> </w:t>
      </w:r>
    </w:p>
    <w:p w:rsidR="0013727C" w:rsidRPr="00105F9E" w:rsidRDefault="0013727C" w:rsidP="0013727C">
      <w:pPr>
        <w:spacing w:after="0" w:line="240" w:lineRule="auto"/>
        <w:ind w:firstLine="426"/>
        <w:jc w:val="both"/>
        <w:rPr>
          <w:rFonts w:ascii="Times New Roman" w:eastAsia="Times New Roman" w:hAnsi="Times New Roman" w:cs="Times New Roman"/>
          <w:sz w:val="28"/>
          <w:szCs w:val="28"/>
        </w:rPr>
      </w:pPr>
      <w:r w:rsidRPr="00105F9E">
        <w:rPr>
          <w:rFonts w:ascii="Times New Roman" w:eastAsia="Times New Roman" w:hAnsi="Times New Roman" w:cs="Times New Roman"/>
          <w:sz w:val="28"/>
          <w:szCs w:val="28"/>
        </w:rPr>
        <w:t>Пільги, відстрочки та розстрочення плати за користування місцями для розміщення зовнішньої реклами не надаються.</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.1</w:t>
      </w:r>
      <w:r w:rsidR="004A278F" w:rsidRPr="00105F9E">
        <w:rPr>
          <w:rFonts w:ascii="Times New Roman" w:hAnsi="Times New Roman" w:cs="Times New Roman"/>
          <w:sz w:val="28"/>
          <w:szCs w:val="28"/>
          <w:lang w:val="ru-RU"/>
        </w:rPr>
        <w:t>2</w:t>
      </w:r>
      <w:r w:rsidR="004A278F" w:rsidRPr="00105F9E">
        <w:rPr>
          <w:rFonts w:ascii="Times New Roman" w:hAnsi="Times New Roman" w:cs="Times New Roman"/>
          <w:sz w:val="28"/>
          <w:szCs w:val="28"/>
        </w:rPr>
        <w:t xml:space="preserve">. У разі використання місця під установку рекламного засобу у визначений період року, у договорі на тимчасове користування місцями для розташування спеціальних конструкцій вказується конкретний термін розміщення </w:t>
      </w:r>
      <w:proofErr w:type="spellStart"/>
      <w:r w:rsidR="004A278F" w:rsidRPr="00105F9E">
        <w:rPr>
          <w:rFonts w:ascii="Times New Roman" w:hAnsi="Times New Roman" w:cs="Times New Roman"/>
          <w:sz w:val="28"/>
          <w:szCs w:val="28"/>
        </w:rPr>
        <w:t>рекламоносія</w:t>
      </w:r>
      <w:proofErr w:type="spellEnd"/>
      <w:r w:rsidR="004A278F" w:rsidRPr="00105F9E">
        <w:rPr>
          <w:rFonts w:ascii="Times New Roman" w:hAnsi="Times New Roman" w:cs="Times New Roman"/>
          <w:sz w:val="28"/>
          <w:szCs w:val="28"/>
        </w:rPr>
        <w:t xml:space="preserve"> та плата справляється за вищезазначений період розташування рекламної конструкції. Після закінчення терміну дії договору розповсюджувач зовнішньої реклами повинен демонтувати </w:t>
      </w:r>
      <w:proofErr w:type="spellStart"/>
      <w:r w:rsidR="004A278F" w:rsidRPr="00105F9E">
        <w:rPr>
          <w:rFonts w:ascii="Times New Roman" w:hAnsi="Times New Roman" w:cs="Times New Roman"/>
          <w:sz w:val="28"/>
          <w:szCs w:val="28"/>
        </w:rPr>
        <w:t>рекламоносій</w:t>
      </w:r>
      <w:proofErr w:type="spellEnd"/>
      <w:r w:rsidR="004A278F" w:rsidRPr="00105F9E">
        <w:rPr>
          <w:rFonts w:ascii="Times New Roman" w:hAnsi="Times New Roman" w:cs="Times New Roman"/>
          <w:sz w:val="28"/>
          <w:szCs w:val="28"/>
        </w:rPr>
        <w:t>.</w:t>
      </w:r>
    </w:p>
    <w:p w:rsidR="004A278F" w:rsidRPr="00105F9E" w:rsidRDefault="00E73FDF" w:rsidP="004A278F">
      <w:pPr>
        <w:spacing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1</w:t>
      </w:r>
      <w:r w:rsidR="004A278F" w:rsidRPr="00105F9E">
        <w:rPr>
          <w:rFonts w:ascii="Times New Roman" w:hAnsi="Times New Roman" w:cs="Times New Roman"/>
          <w:sz w:val="28"/>
          <w:szCs w:val="28"/>
        </w:rPr>
        <w:t>.1</w:t>
      </w:r>
      <w:r w:rsidR="004A278F" w:rsidRPr="00105F9E">
        <w:rPr>
          <w:rFonts w:ascii="Times New Roman" w:hAnsi="Times New Roman" w:cs="Times New Roman"/>
          <w:sz w:val="28"/>
          <w:szCs w:val="28"/>
          <w:lang w:val="ru-RU"/>
        </w:rPr>
        <w:t>3</w:t>
      </w:r>
      <w:r w:rsidR="004A278F" w:rsidRPr="00105F9E">
        <w:rPr>
          <w:rFonts w:ascii="Times New Roman" w:hAnsi="Times New Roman" w:cs="Times New Roman"/>
          <w:sz w:val="28"/>
          <w:szCs w:val="28"/>
        </w:rPr>
        <w:t xml:space="preserve">. Розмір плати за право тимчасового користування місцем для розміщення об’єкту зовнішньої реклами не може встановлюватися в залежності від змісту реклами. </w:t>
      </w:r>
    </w:p>
    <w:p w:rsidR="004A278F" w:rsidRPr="00105F9E" w:rsidRDefault="00E73FDF" w:rsidP="004A278F">
      <w:pPr>
        <w:spacing w:after="0" w:line="240" w:lineRule="auto"/>
        <w:ind w:firstLine="567"/>
        <w:jc w:val="center"/>
        <w:rPr>
          <w:rFonts w:ascii="Times New Roman" w:hAnsi="Times New Roman" w:cs="Times New Roman"/>
          <w:b/>
          <w:sz w:val="28"/>
          <w:szCs w:val="28"/>
        </w:rPr>
      </w:pPr>
      <w:r w:rsidRPr="00105F9E">
        <w:rPr>
          <w:rFonts w:ascii="Times New Roman" w:hAnsi="Times New Roman" w:cs="Times New Roman"/>
          <w:b/>
          <w:sz w:val="28"/>
          <w:szCs w:val="28"/>
        </w:rPr>
        <w:lastRenderedPageBreak/>
        <w:t>2</w:t>
      </w:r>
      <w:r w:rsidR="004A278F" w:rsidRPr="00105F9E">
        <w:rPr>
          <w:rFonts w:ascii="Times New Roman" w:hAnsi="Times New Roman" w:cs="Times New Roman"/>
          <w:b/>
          <w:sz w:val="28"/>
          <w:szCs w:val="28"/>
        </w:rPr>
        <w:t>. Розрахункові тарифи плати  за розміщення об’єктів зовнішньої реклами на території м. Білгорода-Дністровського</w:t>
      </w:r>
    </w:p>
    <w:p w:rsidR="004A278F" w:rsidRPr="00105F9E" w:rsidRDefault="004A278F" w:rsidP="004A278F">
      <w:pPr>
        <w:spacing w:after="0" w:line="240" w:lineRule="auto"/>
        <w:ind w:firstLine="567"/>
        <w:jc w:val="center"/>
        <w:rPr>
          <w:rFonts w:ascii="Times New Roman" w:hAnsi="Times New Roman" w:cs="Times New Roman"/>
          <w:sz w:val="28"/>
          <w:szCs w:val="28"/>
        </w:rPr>
      </w:pP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2</w:t>
      </w:r>
      <w:r w:rsidR="004A278F" w:rsidRPr="00105F9E">
        <w:rPr>
          <w:rFonts w:ascii="Times New Roman" w:hAnsi="Times New Roman" w:cs="Times New Roman"/>
          <w:sz w:val="28"/>
          <w:szCs w:val="28"/>
        </w:rPr>
        <w:t>.1. Розрахункові тарифи при розташуванні об’єктів зовнішньої реклами розроблені:</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2</w:t>
      </w:r>
      <w:r w:rsidR="004A278F" w:rsidRPr="00105F9E">
        <w:rPr>
          <w:rFonts w:ascii="Times New Roman" w:hAnsi="Times New Roman" w:cs="Times New Roman"/>
          <w:sz w:val="28"/>
          <w:szCs w:val="28"/>
        </w:rPr>
        <w:t xml:space="preserve">.1.1. Відповідно до рішення «Про затвердження нормативної грошової оцінки земель міста Білгорода-Дністровського», затвердженої рішенням Білгород-Дністровської міської ради </w:t>
      </w:r>
      <w:r w:rsidR="00A754A4" w:rsidRPr="00105F9E">
        <w:rPr>
          <w:rFonts w:ascii="Times New Roman" w:hAnsi="Times New Roman" w:cs="Times New Roman"/>
          <w:sz w:val="28"/>
          <w:szCs w:val="28"/>
        </w:rPr>
        <w:t>-</w:t>
      </w:r>
      <w:r w:rsidR="004A278F" w:rsidRPr="00105F9E">
        <w:rPr>
          <w:rFonts w:ascii="Times New Roman" w:hAnsi="Times New Roman" w:cs="Times New Roman"/>
          <w:sz w:val="28"/>
          <w:szCs w:val="28"/>
        </w:rPr>
        <w:t xml:space="preserve"> у разі розміщення </w:t>
      </w:r>
      <w:r w:rsidR="00A754A4" w:rsidRPr="00105F9E">
        <w:rPr>
          <w:rFonts w:ascii="Times New Roman" w:hAnsi="Times New Roman" w:cs="Times New Roman"/>
          <w:sz w:val="28"/>
          <w:szCs w:val="28"/>
        </w:rPr>
        <w:t xml:space="preserve">спеціальних конструкцій </w:t>
      </w:r>
      <w:r w:rsidR="004A278F" w:rsidRPr="00105F9E">
        <w:rPr>
          <w:rFonts w:ascii="Times New Roman" w:hAnsi="Times New Roman" w:cs="Times New Roman"/>
          <w:sz w:val="28"/>
          <w:szCs w:val="28"/>
        </w:rPr>
        <w:t>на земельній ділянці, як окремо розташована конструкція</w:t>
      </w:r>
      <w:r w:rsidR="009441E8" w:rsidRPr="00105F9E">
        <w:rPr>
          <w:rFonts w:ascii="Times New Roman" w:hAnsi="Times New Roman" w:cs="Times New Roman"/>
          <w:sz w:val="28"/>
          <w:szCs w:val="28"/>
        </w:rPr>
        <w:t xml:space="preserve"> та (або)</w:t>
      </w:r>
      <w:r w:rsidR="008100E8" w:rsidRPr="00105F9E">
        <w:rPr>
          <w:rFonts w:ascii="Times New Roman" w:eastAsia="Times New Roman" w:hAnsi="Times New Roman" w:cs="Times New Roman"/>
          <w:b/>
          <w:bCs/>
          <w:sz w:val="28"/>
          <w:szCs w:val="28"/>
          <w:lang w:eastAsia="ru-RU"/>
        </w:rPr>
        <w:t xml:space="preserve"> </w:t>
      </w:r>
      <w:r w:rsidR="009441E8" w:rsidRPr="00105F9E">
        <w:rPr>
          <w:rFonts w:ascii="Times New Roman" w:hAnsi="Times New Roman" w:cs="Times New Roman"/>
          <w:sz w:val="28"/>
          <w:szCs w:val="28"/>
        </w:rPr>
        <w:t>конструкція</w:t>
      </w:r>
      <w:r w:rsidR="008100E8" w:rsidRPr="00105F9E">
        <w:rPr>
          <w:rFonts w:ascii="Times New Roman" w:hAnsi="Times New Roman" w:cs="Times New Roman"/>
          <w:sz w:val="28"/>
          <w:szCs w:val="28"/>
        </w:rPr>
        <w:t>, яка</w:t>
      </w:r>
      <w:r w:rsidR="00541897" w:rsidRPr="00105F9E">
        <w:rPr>
          <w:rFonts w:ascii="Times New Roman" w:hAnsi="Times New Roman" w:cs="Times New Roman"/>
          <w:sz w:val="28"/>
          <w:szCs w:val="28"/>
        </w:rPr>
        <w:t xml:space="preserve"> </w:t>
      </w:r>
      <w:r w:rsidR="008100E8" w:rsidRPr="00105F9E">
        <w:rPr>
          <w:rFonts w:ascii="Times New Roman" w:eastAsia="Times New Roman" w:hAnsi="Times New Roman" w:cs="Times New Roman"/>
          <w:bCs/>
          <w:sz w:val="28"/>
          <w:szCs w:val="28"/>
          <w:lang w:eastAsia="ru-RU"/>
        </w:rPr>
        <w:t>розміщується</w:t>
      </w:r>
      <w:r w:rsidR="002130E4" w:rsidRPr="00105F9E">
        <w:rPr>
          <w:rFonts w:ascii="Times New Roman" w:eastAsia="Times New Roman" w:hAnsi="Times New Roman" w:cs="Times New Roman"/>
          <w:bCs/>
          <w:sz w:val="28"/>
          <w:szCs w:val="28"/>
          <w:lang w:eastAsia="ru-RU"/>
        </w:rPr>
        <w:t xml:space="preserve"> на кронштейнах</w:t>
      </w:r>
      <w:r w:rsidR="008100E8" w:rsidRPr="00105F9E">
        <w:rPr>
          <w:rFonts w:ascii="Times New Roman" w:eastAsia="Times New Roman" w:hAnsi="Times New Roman" w:cs="Times New Roman"/>
          <w:bCs/>
          <w:sz w:val="28"/>
          <w:szCs w:val="28"/>
          <w:lang w:eastAsia="ru-RU"/>
        </w:rPr>
        <w:t xml:space="preserve"> під кутом</w:t>
      </w:r>
      <w:r w:rsidR="009441E8" w:rsidRPr="00105F9E">
        <w:rPr>
          <w:rFonts w:ascii="Times New Roman" w:hAnsi="Times New Roman" w:cs="Times New Roman"/>
          <w:sz w:val="28"/>
          <w:szCs w:val="28"/>
        </w:rPr>
        <w:t>, що розташована  на існуючій конструкції (стіні будинку або споруди, опорі, огорожі, тощо)</w:t>
      </w:r>
      <w:r w:rsidR="004A278F" w:rsidRPr="00105F9E">
        <w:rPr>
          <w:rFonts w:ascii="Times New Roman" w:hAnsi="Times New Roman" w:cs="Times New Roman"/>
          <w:sz w:val="28"/>
          <w:szCs w:val="28"/>
        </w:rPr>
        <w:t>;</w:t>
      </w:r>
    </w:p>
    <w:p w:rsidR="00A754A4" w:rsidRPr="00105F9E" w:rsidRDefault="00E73FDF" w:rsidP="00A754A4">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2</w:t>
      </w:r>
      <w:r w:rsidR="004A278F" w:rsidRPr="00105F9E">
        <w:rPr>
          <w:rFonts w:ascii="Times New Roman" w:hAnsi="Times New Roman" w:cs="Times New Roman"/>
          <w:sz w:val="28"/>
          <w:szCs w:val="28"/>
        </w:rPr>
        <w:t xml:space="preserve">.1.2. На базі неоподатковуваного мінімуму доходів громадян при розміщенні </w:t>
      </w:r>
      <w:r w:rsidR="00A754A4" w:rsidRPr="00105F9E">
        <w:rPr>
          <w:rFonts w:ascii="Times New Roman" w:hAnsi="Times New Roman" w:cs="Times New Roman"/>
          <w:sz w:val="28"/>
          <w:szCs w:val="28"/>
        </w:rPr>
        <w:t>спеціальних конструкцій на:</w:t>
      </w:r>
    </w:p>
    <w:p w:rsidR="004A278F" w:rsidRPr="00105F9E" w:rsidRDefault="00A754A4" w:rsidP="00A754A4">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 xml:space="preserve">- фасадах будинків та споруд, </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 дахові конструкції;</w:t>
      </w:r>
    </w:p>
    <w:p w:rsidR="004A278F" w:rsidRPr="00105F9E" w:rsidRDefault="004A278F" w:rsidP="004A278F">
      <w:pPr>
        <w:spacing w:after="0" w:line="240" w:lineRule="auto"/>
        <w:ind w:firstLine="567"/>
        <w:rPr>
          <w:rFonts w:ascii="Times New Roman" w:hAnsi="Times New Roman" w:cs="Times New Roman"/>
          <w:sz w:val="28"/>
          <w:szCs w:val="28"/>
        </w:rPr>
      </w:pPr>
      <w:r w:rsidRPr="00105F9E">
        <w:rPr>
          <w:rFonts w:ascii="Times New Roman" w:hAnsi="Times New Roman" w:cs="Times New Roman"/>
          <w:sz w:val="28"/>
          <w:szCs w:val="28"/>
        </w:rPr>
        <w:t>- реклама на елементах благоустрою;</w:t>
      </w:r>
    </w:p>
    <w:p w:rsidR="004A278F" w:rsidRPr="00105F9E" w:rsidRDefault="004A278F" w:rsidP="004A278F">
      <w:pPr>
        <w:spacing w:after="0" w:line="240" w:lineRule="auto"/>
        <w:ind w:firstLine="567"/>
        <w:rPr>
          <w:rFonts w:ascii="Times New Roman" w:hAnsi="Times New Roman" w:cs="Times New Roman"/>
          <w:sz w:val="28"/>
          <w:szCs w:val="28"/>
        </w:rPr>
      </w:pPr>
      <w:r w:rsidRPr="00105F9E">
        <w:rPr>
          <w:rFonts w:ascii="Times New Roman" w:hAnsi="Times New Roman" w:cs="Times New Roman"/>
          <w:sz w:val="28"/>
          <w:szCs w:val="28"/>
        </w:rPr>
        <w:t>- реклама на повітряних кулях (плата за добу);</w:t>
      </w:r>
    </w:p>
    <w:p w:rsidR="004A278F" w:rsidRPr="00105F9E" w:rsidRDefault="004A278F" w:rsidP="004A278F">
      <w:pPr>
        <w:spacing w:after="0" w:line="240" w:lineRule="auto"/>
        <w:ind w:firstLine="567"/>
        <w:rPr>
          <w:rFonts w:ascii="Times New Roman" w:hAnsi="Times New Roman" w:cs="Times New Roman"/>
          <w:sz w:val="28"/>
          <w:szCs w:val="28"/>
        </w:rPr>
      </w:pPr>
      <w:r w:rsidRPr="00105F9E">
        <w:rPr>
          <w:rFonts w:ascii="Times New Roman" w:hAnsi="Times New Roman" w:cs="Times New Roman"/>
          <w:sz w:val="28"/>
          <w:szCs w:val="28"/>
        </w:rPr>
        <w:t>- рекламні засоби, що переміщуються фізичними особами (плата за добу);</w:t>
      </w:r>
    </w:p>
    <w:p w:rsidR="004A278F" w:rsidRPr="00105F9E" w:rsidRDefault="004A278F" w:rsidP="004A278F">
      <w:pPr>
        <w:spacing w:after="0" w:line="240" w:lineRule="auto"/>
        <w:ind w:firstLine="567"/>
        <w:rPr>
          <w:rFonts w:ascii="Times New Roman" w:hAnsi="Times New Roman" w:cs="Times New Roman"/>
          <w:sz w:val="28"/>
          <w:szCs w:val="28"/>
        </w:rPr>
      </w:pPr>
      <w:r w:rsidRPr="00105F9E">
        <w:rPr>
          <w:rFonts w:ascii="Times New Roman" w:hAnsi="Times New Roman" w:cs="Times New Roman"/>
          <w:sz w:val="28"/>
          <w:szCs w:val="28"/>
        </w:rPr>
        <w:t>- рекламні акції за сценарієм (плата за добу);</w:t>
      </w:r>
    </w:p>
    <w:p w:rsidR="004A278F" w:rsidRPr="00105F9E" w:rsidRDefault="004A278F" w:rsidP="004A278F">
      <w:pPr>
        <w:spacing w:after="0" w:line="240" w:lineRule="auto"/>
        <w:ind w:firstLine="567"/>
        <w:rPr>
          <w:rFonts w:ascii="Times New Roman" w:hAnsi="Times New Roman" w:cs="Times New Roman"/>
          <w:sz w:val="28"/>
          <w:szCs w:val="28"/>
        </w:rPr>
      </w:pPr>
      <w:r w:rsidRPr="00105F9E">
        <w:rPr>
          <w:rFonts w:ascii="Times New Roman" w:hAnsi="Times New Roman" w:cs="Times New Roman"/>
          <w:sz w:val="28"/>
          <w:szCs w:val="28"/>
        </w:rPr>
        <w:t>- спеціальні виставкові заходи (плата за добу);</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2</w:t>
      </w:r>
      <w:r w:rsidR="004A278F" w:rsidRPr="00105F9E">
        <w:rPr>
          <w:rFonts w:ascii="Times New Roman" w:hAnsi="Times New Roman" w:cs="Times New Roman"/>
          <w:sz w:val="28"/>
          <w:szCs w:val="28"/>
        </w:rPr>
        <w:t>.2. Розрахункові тарифи розраховуються на підставі базових тарифів плати за розташування об’єктів зовнішньої реклами на території м. Білгорода-Дністровського, типів об’єктів (</w:t>
      </w:r>
      <w:r w:rsidRPr="00105F9E">
        <w:rPr>
          <w:rFonts w:ascii="Times New Roman" w:hAnsi="Times New Roman" w:cs="Times New Roman"/>
          <w:sz w:val="28"/>
          <w:szCs w:val="28"/>
        </w:rPr>
        <w:t>табл.1</w:t>
      </w:r>
      <w:r w:rsidR="004A278F" w:rsidRPr="00105F9E">
        <w:rPr>
          <w:rFonts w:ascii="Times New Roman" w:hAnsi="Times New Roman" w:cs="Times New Roman"/>
          <w:sz w:val="28"/>
          <w:szCs w:val="28"/>
        </w:rPr>
        <w:t>.),</w:t>
      </w:r>
      <w:r w:rsidR="00127A18" w:rsidRPr="00105F9E">
        <w:rPr>
          <w:rFonts w:ascii="Times New Roman" w:hAnsi="Times New Roman" w:cs="Times New Roman"/>
          <w:sz w:val="28"/>
          <w:szCs w:val="28"/>
        </w:rPr>
        <w:t xml:space="preserve"> площа місця розташування</w:t>
      </w:r>
      <w:r w:rsidR="004A278F" w:rsidRPr="00105F9E">
        <w:rPr>
          <w:rFonts w:ascii="Times New Roman" w:hAnsi="Times New Roman" w:cs="Times New Roman"/>
          <w:sz w:val="28"/>
          <w:szCs w:val="28"/>
        </w:rPr>
        <w:t xml:space="preserve"> </w:t>
      </w:r>
      <w:r w:rsidR="009441E8" w:rsidRPr="00105F9E">
        <w:rPr>
          <w:rFonts w:ascii="Times New Roman" w:hAnsi="Times New Roman" w:cs="Times New Roman"/>
          <w:sz w:val="28"/>
          <w:szCs w:val="28"/>
        </w:rPr>
        <w:t xml:space="preserve">з урахуванням </w:t>
      </w:r>
      <w:r w:rsidR="009441E8" w:rsidRPr="00105F9E">
        <w:rPr>
          <w:rFonts w:ascii="Times New Roman" w:hAnsi="Times New Roman" w:cs="Times New Roman"/>
          <w:color w:val="000000"/>
          <w:sz w:val="28"/>
          <w:szCs w:val="28"/>
          <w:lang w:bidi="uk-UA"/>
        </w:rPr>
        <w:t xml:space="preserve">коефіцієнта, що використовується в залежності від особливостей застосування освітлення при експлуатації рекламного засобу </w:t>
      </w:r>
      <w:r w:rsidR="004A278F" w:rsidRPr="00105F9E">
        <w:rPr>
          <w:rFonts w:ascii="Times New Roman" w:hAnsi="Times New Roman" w:cs="Times New Roman"/>
          <w:sz w:val="28"/>
          <w:szCs w:val="28"/>
        </w:rPr>
        <w:t>та з урахуванням зон розміщення об’єктів зовнішньої реклами (табл.</w:t>
      </w:r>
      <w:r w:rsidRPr="00105F9E">
        <w:rPr>
          <w:rFonts w:ascii="Times New Roman" w:hAnsi="Times New Roman" w:cs="Times New Roman"/>
          <w:sz w:val="28"/>
          <w:szCs w:val="28"/>
        </w:rPr>
        <w:t>3</w:t>
      </w:r>
      <w:r w:rsidR="004A278F" w:rsidRPr="00105F9E">
        <w:rPr>
          <w:rFonts w:ascii="Times New Roman" w:hAnsi="Times New Roman" w:cs="Times New Roman"/>
          <w:sz w:val="28"/>
          <w:szCs w:val="28"/>
        </w:rPr>
        <w:t>) за формулою:</w:t>
      </w:r>
    </w:p>
    <w:p w:rsidR="004A278F" w:rsidRPr="00105F9E" w:rsidRDefault="00E73FD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2</w:t>
      </w:r>
      <w:r w:rsidR="004A278F" w:rsidRPr="00105F9E">
        <w:rPr>
          <w:rFonts w:ascii="Times New Roman" w:hAnsi="Times New Roman" w:cs="Times New Roman"/>
          <w:sz w:val="28"/>
          <w:szCs w:val="28"/>
        </w:rPr>
        <w:t>.2.1. Для об’єктів зазначених в п.</w:t>
      </w:r>
      <w:r w:rsidR="009441E8" w:rsidRPr="00105F9E">
        <w:rPr>
          <w:rFonts w:ascii="Times New Roman" w:hAnsi="Times New Roman" w:cs="Times New Roman"/>
          <w:sz w:val="28"/>
          <w:szCs w:val="28"/>
        </w:rPr>
        <w:t>2</w:t>
      </w:r>
      <w:r w:rsidR="004A278F" w:rsidRPr="00105F9E">
        <w:rPr>
          <w:rFonts w:ascii="Times New Roman" w:hAnsi="Times New Roman" w:cs="Times New Roman"/>
          <w:sz w:val="28"/>
          <w:szCs w:val="28"/>
        </w:rPr>
        <w:t>.1.1.</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Т= (Б</w:t>
      </w:r>
      <w:r w:rsidRPr="00A72B8E">
        <w:rPr>
          <w:rFonts w:ascii="Times New Roman" w:hAnsi="Times New Roman" w:cs="Times New Roman"/>
          <w:b/>
          <w:sz w:val="28"/>
          <w:szCs w:val="28"/>
        </w:rPr>
        <w:t>Т</w:t>
      </w:r>
      <w:r w:rsidR="00A72B8E">
        <w:rPr>
          <w:rFonts w:ascii="Times New Roman" w:hAnsi="Times New Roman" w:cs="Times New Roman"/>
          <w:b/>
          <w:sz w:val="28"/>
          <w:szCs w:val="28"/>
        </w:rPr>
        <w:t>×</w:t>
      </w:r>
      <w:r w:rsidRPr="00105F9E">
        <w:rPr>
          <w:rFonts w:ascii="Times New Roman" w:hAnsi="Times New Roman" w:cs="Times New Roman"/>
          <w:b/>
          <w:sz w:val="28"/>
          <w:szCs w:val="28"/>
        </w:rPr>
        <w:t>S</w:t>
      </w:r>
      <w:r w:rsidR="00A72B8E">
        <w:rPr>
          <w:rFonts w:ascii="Times New Roman" w:hAnsi="Times New Roman" w:cs="Times New Roman"/>
          <w:b/>
          <w:sz w:val="28"/>
          <w:szCs w:val="28"/>
        </w:rPr>
        <w:t>×</w:t>
      </w:r>
      <w:r w:rsidRPr="00105F9E">
        <w:rPr>
          <w:rFonts w:ascii="Times New Roman" w:hAnsi="Times New Roman" w:cs="Times New Roman"/>
          <w:b/>
          <w:sz w:val="28"/>
          <w:szCs w:val="28"/>
        </w:rPr>
        <w:t>К</w:t>
      </w:r>
      <w:r w:rsidR="00A72B8E" w:rsidRPr="00A72B8E">
        <w:rPr>
          <w:rFonts w:ascii="Times New Roman" w:hAnsi="Times New Roman" w:cs="Times New Roman"/>
          <w:b/>
          <w:sz w:val="28"/>
          <w:szCs w:val="28"/>
        </w:rPr>
        <w:t>1</w:t>
      </w:r>
      <w:r w:rsidR="00A72B8E">
        <w:rPr>
          <w:rFonts w:ascii="Times New Roman" w:hAnsi="Times New Roman" w:cs="Times New Roman"/>
          <w:b/>
          <w:sz w:val="28"/>
          <w:szCs w:val="28"/>
        </w:rPr>
        <w:t>×</w:t>
      </w:r>
      <w:r w:rsidRPr="00105F9E">
        <w:rPr>
          <w:rFonts w:ascii="Times New Roman" w:hAnsi="Times New Roman" w:cs="Times New Roman"/>
          <w:b/>
          <w:sz w:val="28"/>
          <w:szCs w:val="28"/>
        </w:rPr>
        <w:t>К</w:t>
      </w:r>
      <w:r w:rsidR="00A72B8E">
        <w:rPr>
          <w:rFonts w:ascii="Times New Roman" w:hAnsi="Times New Roman" w:cs="Times New Roman"/>
          <w:b/>
          <w:sz w:val="28"/>
          <w:szCs w:val="28"/>
        </w:rPr>
        <w:t>2×К3×</w:t>
      </w:r>
      <w:r w:rsidR="00A778EF">
        <w:rPr>
          <w:rFonts w:ascii="Times New Roman" w:hAnsi="Times New Roman" w:cs="Times New Roman"/>
          <w:b/>
          <w:sz w:val="28"/>
          <w:szCs w:val="28"/>
        </w:rPr>
        <w:t>К4×</w:t>
      </w:r>
      <w:r w:rsidRPr="00105F9E">
        <w:rPr>
          <w:rFonts w:ascii="Times New Roman" w:hAnsi="Times New Roman" w:cs="Times New Roman"/>
          <w:b/>
          <w:sz w:val="28"/>
          <w:szCs w:val="28"/>
        </w:rPr>
        <w:t xml:space="preserve">0,1):12, </w:t>
      </w:r>
      <w:r w:rsidRPr="00105F9E">
        <w:rPr>
          <w:rFonts w:ascii="Times New Roman" w:hAnsi="Times New Roman" w:cs="Times New Roman"/>
          <w:sz w:val="28"/>
          <w:szCs w:val="28"/>
        </w:rPr>
        <w:t>де</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Т</w:t>
      </w:r>
      <w:r w:rsidRPr="00105F9E">
        <w:rPr>
          <w:rFonts w:ascii="Times New Roman" w:hAnsi="Times New Roman" w:cs="Times New Roman"/>
          <w:sz w:val="28"/>
          <w:szCs w:val="28"/>
        </w:rPr>
        <w:t xml:space="preserve"> – розрахунковий тариф;</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Б</w:t>
      </w:r>
      <w:r w:rsidR="00A72B8E" w:rsidRPr="00A72B8E">
        <w:rPr>
          <w:rFonts w:ascii="Times New Roman" w:hAnsi="Times New Roman" w:cs="Times New Roman"/>
          <w:b/>
          <w:sz w:val="28"/>
          <w:szCs w:val="28"/>
        </w:rPr>
        <w:t>Т</w:t>
      </w:r>
      <w:r w:rsidRPr="00105F9E">
        <w:rPr>
          <w:rFonts w:ascii="Times New Roman" w:hAnsi="Times New Roman" w:cs="Times New Roman"/>
          <w:sz w:val="28"/>
          <w:szCs w:val="28"/>
        </w:rPr>
        <w:t xml:space="preserve"> – базовий тариф (нормативна грошова оцінка 1кв.м земельної ділянки)</w:t>
      </w:r>
      <w:r w:rsidR="007225B9" w:rsidRPr="00105F9E">
        <w:rPr>
          <w:rFonts w:ascii="Times New Roman" w:hAnsi="Times New Roman" w:cs="Times New Roman"/>
          <w:sz w:val="28"/>
          <w:szCs w:val="28"/>
        </w:rPr>
        <w:t xml:space="preserve"> (таблиця 1);</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S</w:t>
      </w:r>
      <w:r w:rsidRPr="00105F9E">
        <w:rPr>
          <w:rFonts w:ascii="Times New Roman" w:hAnsi="Times New Roman" w:cs="Times New Roman"/>
          <w:sz w:val="28"/>
          <w:szCs w:val="28"/>
        </w:rPr>
        <w:t xml:space="preserve"> – площа земельної ділянки, яка знаходиться в комунальній власності громади міста, та надається в тимчасове користування для розміщення об’єкту зовнішньої реклами;</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К</w:t>
      </w:r>
      <w:r w:rsidR="00A72B8E">
        <w:rPr>
          <w:rFonts w:ascii="Times New Roman" w:hAnsi="Times New Roman" w:cs="Times New Roman"/>
          <w:b/>
          <w:sz w:val="28"/>
          <w:szCs w:val="28"/>
        </w:rPr>
        <w:t>1</w:t>
      </w:r>
      <w:r w:rsidRPr="00105F9E">
        <w:rPr>
          <w:rFonts w:ascii="Times New Roman" w:hAnsi="Times New Roman" w:cs="Times New Roman"/>
          <w:sz w:val="28"/>
          <w:szCs w:val="28"/>
        </w:rPr>
        <w:t xml:space="preserve"> – </w:t>
      </w:r>
      <w:proofErr w:type="spellStart"/>
      <w:r w:rsidRPr="00105F9E">
        <w:rPr>
          <w:rFonts w:ascii="Times New Roman" w:hAnsi="Times New Roman" w:cs="Times New Roman"/>
          <w:sz w:val="28"/>
          <w:szCs w:val="28"/>
        </w:rPr>
        <w:t>коригуючий</w:t>
      </w:r>
      <w:proofErr w:type="spellEnd"/>
      <w:r w:rsidRPr="00105F9E">
        <w:rPr>
          <w:rFonts w:ascii="Times New Roman" w:hAnsi="Times New Roman" w:cs="Times New Roman"/>
          <w:sz w:val="28"/>
          <w:szCs w:val="28"/>
        </w:rPr>
        <w:t xml:space="preserve"> коефіцієнт</w:t>
      </w:r>
      <w:r w:rsidR="0054471F" w:rsidRPr="00105F9E">
        <w:rPr>
          <w:rFonts w:ascii="Times New Roman" w:hAnsi="Times New Roman" w:cs="Times New Roman"/>
          <w:sz w:val="28"/>
          <w:szCs w:val="28"/>
        </w:rPr>
        <w:t>, визначається в залежності від виду та розмірів рекламного засобу</w:t>
      </w:r>
      <w:r w:rsidRPr="00105F9E">
        <w:rPr>
          <w:rFonts w:ascii="Times New Roman" w:hAnsi="Times New Roman" w:cs="Times New Roman"/>
          <w:sz w:val="28"/>
          <w:szCs w:val="28"/>
        </w:rPr>
        <w:t>;</w:t>
      </w:r>
    </w:p>
    <w:p w:rsidR="007225B9" w:rsidRPr="00105F9E" w:rsidRDefault="007225B9" w:rsidP="007225B9">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К</w:t>
      </w:r>
      <w:r w:rsidR="00A72B8E">
        <w:rPr>
          <w:rFonts w:ascii="Times New Roman" w:hAnsi="Times New Roman" w:cs="Times New Roman"/>
          <w:b/>
          <w:sz w:val="28"/>
          <w:szCs w:val="28"/>
        </w:rPr>
        <w:t>2</w:t>
      </w:r>
      <w:r w:rsidRPr="00105F9E">
        <w:rPr>
          <w:rFonts w:ascii="Times New Roman" w:hAnsi="Times New Roman" w:cs="Times New Roman"/>
          <w:sz w:val="28"/>
          <w:szCs w:val="28"/>
        </w:rPr>
        <w:t xml:space="preserve">– </w:t>
      </w:r>
      <w:proofErr w:type="spellStart"/>
      <w:r w:rsidRPr="00105F9E">
        <w:rPr>
          <w:rFonts w:ascii="Times New Roman" w:hAnsi="Times New Roman" w:cs="Times New Roman"/>
          <w:sz w:val="28"/>
          <w:szCs w:val="28"/>
        </w:rPr>
        <w:t>коригуючий</w:t>
      </w:r>
      <w:proofErr w:type="spellEnd"/>
      <w:r w:rsidRPr="00105F9E">
        <w:rPr>
          <w:rFonts w:ascii="Times New Roman" w:hAnsi="Times New Roman" w:cs="Times New Roman"/>
          <w:sz w:val="28"/>
          <w:szCs w:val="28"/>
        </w:rPr>
        <w:t xml:space="preserve"> коефіцієнт, який </w:t>
      </w:r>
      <w:r w:rsidRPr="00105F9E">
        <w:rPr>
          <w:rFonts w:ascii="Times New Roman" w:hAnsi="Times New Roman" w:cs="Times New Roman"/>
          <w:color w:val="000000"/>
          <w:sz w:val="28"/>
          <w:szCs w:val="28"/>
          <w:lang w:bidi="uk-UA"/>
        </w:rPr>
        <w:t>використовується в залежності від особливостей застосування освітлення при експлуатації рекламного засобу</w:t>
      </w:r>
      <w:r w:rsidRPr="00105F9E">
        <w:rPr>
          <w:rFonts w:ascii="Times New Roman" w:hAnsi="Times New Roman" w:cs="Times New Roman"/>
          <w:sz w:val="28"/>
          <w:szCs w:val="28"/>
        </w:rPr>
        <w:t xml:space="preserve"> (таблиця 2)</w:t>
      </w:r>
    </w:p>
    <w:p w:rsidR="007225B9" w:rsidRDefault="007225B9" w:rsidP="007225B9">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К</w:t>
      </w:r>
      <w:r w:rsidR="00A72B8E">
        <w:rPr>
          <w:rFonts w:ascii="Times New Roman" w:hAnsi="Times New Roman" w:cs="Times New Roman"/>
          <w:b/>
          <w:sz w:val="28"/>
          <w:szCs w:val="28"/>
        </w:rPr>
        <w:t>3</w:t>
      </w:r>
      <w:r w:rsidRPr="00105F9E">
        <w:rPr>
          <w:rFonts w:ascii="Times New Roman" w:hAnsi="Times New Roman" w:cs="Times New Roman"/>
          <w:sz w:val="28"/>
          <w:szCs w:val="28"/>
        </w:rPr>
        <w:t xml:space="preserve"> – </w:t>
      </w:r>
      <w:proofErr w:type="spellStart"/>
      <w:r w:rsidRPr="00105F9E">
        <w:rPr>
          <w:rFonts w:ascii="Times New Roman" w:hAnsi="Times New Roman" w:cs="Times New Roman"/>
          <w:sz w:val="28"/>
          <w:szCs w:val="28"/>
        </w:rPr>
        <w:t>коригуючий</w:t>
      </w:r>
      <w:proofErr w:type="spellEnd"/>
      <w:r w:rsidRPr="00105F9E">
        <w:rPr>
          <w:rFonts w:ascii="Times New Roman" w:hAnsi="Times New Roman" w:cs="Times New Roman"/>
          <w:sz w:val="28"/>
          <w:szCs w:val="28"/>
        </w:rPr>
        <w:t xml:space="preserve"> коефіцієнт зони, визначений на підставі зонування території міста (таблиця 3)</w:t>
      </w:r>
    </w:p>
    <w:p w:rsidR="00A778EF" w:rsidRPr="00105F9E" w:rsidRDefault="00A778EF" w:rsidP="00A778EF">
      <w:pPr>
        <w:spacing w:after="0" w:line="240" w:lineRule="auto"/>
        <w:ind w:firstLine="567"/>
        <w:jc w:val="both"/>
        <w:rPr>
          <w:rFonts w:ascii="Times New Roman" w:hAnsi="Times New Roman" w:cs="Times New Roman"/>
          <w:sz w:val="28"/>
          <w:szCs w:val="28"/>
        </w:rPr>
      </w:pPr>
      <w:r w:rsidRPr="00105F9E">
        <w:rPr>
          <w:rStyle w:val="115pt"/>
          <w:rFonts w:eastAsiaTheme="minorEastAsia"/>
          <w:sz w:val="28"/>
          <w:szCs w:val="28"/>
        </w:rPr>
        <w:t>К</w:t>
      </w:r>
      <w:r>
        <w:rPr>
          <w:rStyle w:val="115pt"/>
          <w:rFonts w:eastAsiaTheme="minorEastAsia"/>
          <w:sz w:val="28"/>
          <w:szCs w:val="28"/>
        </w:rPr>
        <w:t xml:space="preserve">4 </w:t>
      </w:r>
      <w:r w:rsidRPr="00105F9E">
        <w:rPr>
          <w:rFonts w:ascii="Times New Roman" w:hAnsi="Times New Roman" w:cs="Times New Roman"/>
          <w:sz w:val="28"/>
          <w:szCs w:val="28"/>
        </w:rPr>
        <w:t>–</w:t>
      </w:r>
      <w:r>
        <w:rPr>
          <w:rFonts w:ascii="Times New Roman" w:hAnsi="Times New Roman" w:cs="Times New Roman"/>
          <w:sz w:val="28"/>
          <w:szCs w:val="28"/>
        </w:rPr>
        <w:t xml:space="preserve"> </w:t>
      </w:r>
      <w:r w:rsidRPr="00105F9E">
        <w:rPr>
          <w:rFonts w:ascii="Times New Roman" w:hAnsi="Times New Roman" w:cs="Times New Roman"/>
          <w:color w:val="000000"/>
          <w:sz w:val="28"/>
          <w:szCs w:val="28"/>
          <w:lang w:bidi="uk-UA"/>
        </w:rPr>
        <w:t>коефіцієнт, що використовується тільки при розміщенні на рекламному засобі реклами соціальної направленості, реклами спрямованої на популяризацію діяльності життя об’єднаної громади та його життя</w:t>
      </w:r>
      <w:r>
        <w:rPr>
          <w:rFonts w:ascii="Times New Roman" w:hAnsi="Times New Roman" w:cs="Times New Roman"/>
          <w:color w:val="000000"/>
          <w:sz w:val="28"/>
          <w:szCs w:val="28"/>
          <w:lang w:bidi="uk-UA"/>
        </w:rPr>
        <w:t xml:space="preserve">, або містить інформаційний </w:t>
      </w:r>
      <w:r w:rsidRPr="001D72A9">
        <w:rPr>
          <w:rFonts w:ascii="Times New Roman" w:hAnsi="Times New Roman" w:cs="Times New Roman"/>
          <w:color w:val="000000"/>
          <w:sz w:val="28"/>
          <w:szCs w:val="28"/>
          <w:lang w:bidi="uk-UA"/>
        </w:rPr>
        <w:t>блок</w:t>
      </w:r>
      <w:r w:rsidRPr="001D72A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з </w:t>
      </w:r>
      <w:r w:rsidRPr="001D72A9">
        <w:rPr>
          <w:rFonts w:ascii="Times New Roman" w:hAnsi="Times New Roman" w:cs="Times New Roman"/>
          <w:color w:val="333333"/>
          <w:sz w:val="28"/>
          <w:szCs w:val="28"/>
          <w:shd w:val="clear" w:color="auto" w:fill="FFFFFF"/>
        </w:rPr>
        <w:t>інформаці</w:t>
      </w:r>
      <w:r>
        <w:rPr>
          <w:rFonts w:ascii="Times New Roman" w:hAnsi="Times New Roman" w:cs="Times New Roman"/>
          <w:color w:val="333333"/>
          <w:sz w:val="28"/>
          <w:szCs w:val="28"/>
          <w:shd w:val="clear" w:color="auto" w:fill="FFFFFF"/>
        </w:rPr>
        <w:t>єю</w:t>
      </w:r>
      <w:r w:rsidRPr="001D72A9">
        <w:rPr>
          <w:rFonts w:ascii="Times New Roman" w:hAnsi="Times New Roman" w:cs="Times New Roman"/>
          <w:color w:val="333333"/>
          <w:sz w:val="28"/>
          <w:szCs w:val="28"/>
          <w:shd w:val="clear" w:color="auto" w:fill="FFFFFF"/>
        </w:rPr>
        <w:t xml:space="preserve"> про місцезнаходження установ і організацій міського на державного значення, культурно-історичних пам’ятників та інших об’єктів міської інфраструктури</w:t>
      </w:r>
      <w:r>
        <w:rPr>
          <w:rFonts w:ascii="Times New Roman" w:hAnsi="Times New Roman" w:cs="Times New Roman"/>
          <w:color w:val="333333"/>
          <w:sz w:val="28"/>
          <w:szCs w:val="28"/>
          <w:shd w:val="clear" w:color="auto" w:fill="FFFFFF"/>
        </w:rPr>
        <w:t>.</w:t>
      </w:r>
      <w:r w:rsidRPr="00A778EF">
        <w:rPr>
          <w:rFonts w:ascii="Times New Roman" w:hAnsi="Times New Roman" w:cs="Times New Roman"/>
          <w:color w:val="000000"/>
          <w:sz w:val="28"/>
          <w:szCs w:val="28"/>
          <w:lang w:bidi="uk-UA"/>
        </w:rPr>
        <w:t xml:space="preserve"> </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lastRenderedPageBreak/>
        <w:t>9.2.2. Для об’єктів, зазначених в п.</w:t>
      </w:r>
      <w:r w:rsidR="00541897" w:rsidRPr="00105F9E">
        <w:rPr>
          <w:rFonts w:ascii="Times New Roman" w:hAnsi="Times New Roman" w:cs="Times New Roman"/>
          <w:sz w:val="28"/>
          <w:szCs w:val="28"/>
        </w:rPr>
        <w:t>2</w:t>
      </w:r>
      <w:r w:rsidRPr="00105F9E">
        <w:rPr>
          <w:rFonts w:ascii="Times New Roman" w:hAnsi="Times New Roman" w:cs="Times New Roman"/>
          <w:sz w:val="28"/>
          <w:szCs w:val="28"/>
        </w:rPr>
        <w:t>.1.2.</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Т= (Б</w:t>
      </w:r>
      <w:r w:rsidR="00A72B8E">
        <w:rPr>
          <w:rFonts w:ascii="Times New Roman" w:hAnsi="Times New Roman" w:cs="Times New Roman"/>
          <w:b/>
          <w:sz w:val="28"/>
          <w:szCs w:val="28"/>
        </w:rPr>
        <w:t>Т×</w:t>
      </w:r>
      <w:r w:rsidRPr="00105F9E">
        <w:rPr>
          <w:rFonts w:ascii="Times New Roman" w:hAnsi="Times New Roman" w:cs="Times New Roman"/>
          <w:b/>
          <w:sz w:val="28"/>
          <w:szCs w:val="28"/>
        </w:rPr>
        <w:t>К</w:t>
      </w:r>
      <w:r w:rsidR="00A72B8E">
        <w:rPr>
          <w:rFonts w:ascii="Times New Roman" w:hAnsi="Times New Roman" w:cs="Times New Roman"/>
          <w:b/>
          <w:sz w:val="28"/>
          <w:szCs w:val="28"/>
        </w:rPr>
        <w:t>1×</w:t>
      </w:r>
      <w:r w:rsidRPr="00105F9E">
        <w:rPr>
          <w:rFonts w:ascii="Times New Roman" w:hAnsi="Times New Roman" w:cs="Times New Roman"/>
          <w:b/>
          <w:sz w:val="28"/>
          <w:szCs w:val="28"/>
        </w:rPr>
        <w:t>К</w:t>
      </w:r>
      <w:r w:rsidR="00A72B8E">
        <w:rPr>
          <w:rFonts w:ascii="Times New Roman" w:hAnsi="Times New Roman" w:cs="Times New Roman"/>
          <w:b/>
          <w:sz w:val="28"/>
          <w:szCs w:val="28"/>
        </w:rPr>
        <w:t>3</w:t>
      </w:r>
      <w:r w:rsidR="00A778EF">
        <w:rPr>
          <w:rFonts w:ascii="Times New Roman" w:hAnsi="Times New Roman" w:cs="Times New Roman"/>
          <w:b/>
          <w:sz w:val="28"/>
          <w:szCs w:val="28"/>
        </w:rPr>
        <w:t>×К4×</w:t>
      </w:r>
      <w:r w:rsidRPr="00105F9E">
        <w:rPr>
          <w:rFonts w:ascii="Times New Roman" w:hAnsi="Times New Roman" w:cs="Times New Roman"/>
          <w:b/>
          <w:sz w:val="28"/>
          <w:szCs w:val="28"/>
        </w:rPr>
        <w:t xml:space="preserve">):12, </w:t>
      </w:r>
      <w:r w:rsidRPr="00105F9E">
        <w:rPr>
          <w:rFonts w:ascii="Times New Roman" w:hAnsi="Times New Roman" w:cs="Times New Roman"/>
          <w:sz w:val="28"/>
          <w:szCs w:val="28"/>
        </w:rPr>
        <w:t>де</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Т</w:t>
      </w:r>
      <w:r w:rsidRPr="00105F9E">
        <w:rPr>
          <w:rFonts w:ascii="Times New Roman" w:hAnsi="Times New Roman" w:cs="Times New Roman"/>
          <w:sz w:val="28"/>
          <w:szCs w:val="28"/>
        </w:rPr>
        <w:t xml:space="preserve"> – розрахунковий тариф;</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Б</w:t>
      </w:r>
      <w:r w:rsidR="00A72B8E">
        <w:rPr>
          <w:rFonts w:ascii="Times New Roman" w:hAnsi="Times New Roman" w:cs="Times New Roman"/>
          <w:b/>
          <w:sz w:val="28"/>
          <w:szCs w:val="28"/>
        </w:rPr>
        <w:t>Т</w:t>
      </w:r>
      <w:r w:rsidRPr="00105F9E">
        <w:rPr>
          <w:rFonts w:ascii="Times New Roman" w:hAnsi="Times New Roman" w:cs="Times New Roman"/>
          <w:sz w:val="28"/>
          <w:szCs w:val="28"/>
        </w:rPr>
        <w:t xml:space="preserve"> – базовий тариф (неоподатковуваний мінімум доходів громадян)</w:t>
      </w:r>
      <w:r w:rsidR="007225B9" w:rsidRPr="00105F9E">
        <w:rPr>
          <w:rFonts w:ascii="Times New Roman" w:hAnsi="Times New Roman" w:cs="Times New Roman"/>
          <w:sz w:val="28"/>
          <w:szCs w:val="28"/>
        </w:rPr>
        <w:t xml:space="preserve"> (таблиця 1)</w:t>
      </w:r>
      <w:r w:rsidRPr="00105F9E">
        <w:rPr>
          <w:rFonts w:ascii="Times New Roman" w:hAnsi="Times New Roman" w:cs="Times New Roman"/>
          <w:sz w:val="28"/>
          <w:szCs w:val="28"/>
        </w:rPr>
        <w:t xml:space="preserve">; </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К</w:t>
      </w:r>
      <w:r w:rsidR="001D72A9" w:rsidRPr="001D72A9">
        <w:rPr>
          <w:rFonts w:ascii="Times New Roman" w:hAnsi="Times New Roman" w:cs="Times New Roman"/>
          <w:b/>
          <w:sz w:val="28"/>
          <w:szCs w:val="28"/>
        </w:rPr>
        <w:t>1</w:t>
      </w:r>
      <w:r w:rsidRPr="00105F9E">
        <w:rPr>
          <w:rFonts w:ascii="Times New Roman" w:hAnsi="Times New Roman" w:cs="Times New Roman"/>
          <w:sz w:val="28"/>
          <w:szCs w:val="28"/>
        </w:rPr>
        <w:t xml:space="preserve"> – </w:t>
      </w:r>
      <w:proofErr w:type="spellStart"/>
      <w:r w:rsidRPr="00105F9E">
        <w:rPr>
          <w:rFonts w:ascii="Times New Roman" w:hAnsi="Times New Roman" w:cs="Times New Roman"/>
          <w:sz w:val="28"/>
          <w:szCs w:val="28"/>
        </w:rPr>
        <w:t>коригуючий</w:t>
      </w:r>
      <w:proofErr w:type="spellEnd"/>
      <w:r w:rsidRPr="00105F9E">
        <w:rPr>
          <w:rFonts w:ascii="Times New Roman" w:hAnsi="Times New Roman" w:cs="Times New Roman"/>
          <w:sz w:val="28"/>
          <w:szCs w:val="28"/>
        </w:rPr>
        <w:t xml:space="preserve"> коефіцієнт;</w:t>
      </w:r>
    </w:p>
    <w:p w:rsidR="004A278F" w:rsidRPr="00105F9E" w:rsidRDefault="004A278F"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К</w:t>
      </w:r>
      <w:r w:rsidR="001D72A9">
        <w:rPr>
          <w:rFonts w:ascii="Times New Roman" w:hAnsi="Times New Roman" w:cs="Times New Roman"/>
          <w:b/>
          <w:sz w:val="28"/>
          <w:szCs w:val="28"/>
        </w:rPr>
        <w:t>2</w:t>
      </w:r>
      <w:r w:rsidRPr="00105F9E">
        <w:rPr>
          <w:rFonts w:ascii="Times New Roman" w:hAnsi="Times New Roman" w:cs="Times New Roman"/>
          <w:sz w:val="28"/>
          <w:szCs w:val="28"/>
        </w:rPr>
        <w:t xml:space="preserve"> – </w:t>
      </w:r>
      <w:proofErr w:type="spellStart"/>
      <w:r w:rsidRPr="00105F9E">
        <w:rPr>
          <w:rFonts w:ascii="Times New Roman" w:hAnsi="Times New Roman" w:cs="Times New Roman"/>
          <w:sz w:val="28"/>
          <w:szCs w:val="28"/>
        </w:rPr>
        <w:t>коригуючий</w:t>
      </w:r>
      <w:proofErr w:type="spellEnd"/>
      <w:r w:rsidRPr="00105F9E">
        <w:rPr>
          <w:rFonts w:ascii="Times New Roman" w:hAnsi="Times New Roman" w:cs="Times New Roman"/>
          <w:sz w:val="28"/>
          <w:szCs w:val="28"/>
        </w:rPr>
        <w:t xml:space="preserve"> коефіцієнт, </w:t>
      </w:r>
      <w:r w:rsidR="007225B9" w:rsidRPr="00105F9E">
        <w:rPr>
          <w:rFonts w:ascii="Times New Roman" w:hAnsi="Times New Roman" w:cs="Times New Roman"/>
          <w:sz w:val="28"/>
          <w:szCs w:val="28"/>
        </w:rPr>
        <w:t>який</w:t>
      </w:r>
      <w:r w:rsidRPr="00105F9E">
        <w:rPr>
          <w:rFonts w:ascii="Times New Roman" w:hAnsi="Times New Roman" w:cs="Times New Roman"/>
          <w:sz w:val="28"/>
          <w:szCs w:val="28"/>
        </w:rPr>
        <w:t xml:space="preserve"> </w:t>
      </w:r>
      <w:r w:rsidR="007225B9" w:rsidRPr="00105F9E">
        <w:rPr>
          <w:rFonts w:ascii="Times New Roman" w:hAnsi="Times New Roman" w:cs="Times New Roman"/>
          <w:color w:val="000000"/>
          <w:sz w:val="28"/>
          <w:szCs w:val="28"/>
          <w:lang w:bidi="uk-UA"/>
        </w:rPr>
        <w:t>використовується в залежності від особливостей застосування освітлення при експлуатації рекламного засобу</w:t>
      </w:r>
      <w:r w:rsidRPr="00105F9E">
        <w:rPr>
          <w:rFonts w:ascii="Times New Roman" w:hAnsi="Times New Roman" w:cs="Times New Roman"/>
          <w:sz w:val="28"/>
          <w:szCs w:val="28"/>
        </w:rPr>
        <w:t xml:space="preserve"> (</w:t>
      </w:r>
      <w:r w:rsidR="007225B9" w:rsidRPr="00105F9E">
        <w:rPr>
          <w:rFonts w:ascii="Times New Roman" w:hAnsi="Times New Roman" w:cs="Times New Roman"/>
          <w:sz w:val="28"/>
          <w:szCs w:val="28"/>
        </w:rPr>
        <w:t>таблиця 2</w:t>
      </w:r>
      <w:r w:rsidRPr="00105F9E">
        <w:rPr>
          <w:rFonts w:ascii="Times New Roman" w:hAnsi="Times New Roman" w:cs="Times New Roman"/>
          <w:sz w:val="28"/>
          <w:szCs w:val="28"/>
        </w:rPr>
        <w:t>)</w:t>
      </w:r>
    </w:p>
    <w:p w:rsidR="007225B9" w:rsidRDefault="007225B9" w:rsidP="007225B9">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b/>
          <w:sz w:val="28"/>
          <w:szCs w:val="28"/>
        </w:rPr>
        <w:t>К</w:t>
      </w:r>
      <w:r w:rsidR="001D72A9">
        <w:rPr>
          <w:rFonts w:ascii="Times New Roman" w:hAnsi="Times New Roman" w:cs="Times New Roman"/>
          <w:b/>
          <w:sz w:val="28"/>
          <w:szCs w:val="28"/>
        </w:rPr>
        <w:t>3</w:t>
      </w:r>
      <w:r w:rsidRPr="00105F9E">
        <w:rPr>
          <w:rFonts w:ascii="Times New Roman" w:hAnsi="Times New Roman" w:cs="Times New Roman"/>
          <w:sz w:val="28"/>
          <w:szCs w:val="28"/>
        </w:rPr>
        <w:t xml:space="preserve"> – </w:t>
      </w:r>
      <w:proofErr w:type="spellStart"/>
      <w:r w:rsidRPr="00105F9E">
        <w:rPr>
          <w:rFonts w:ascii="Times New Roman" w:hAnsi="Times New Roman" w:cs="Times New Roman"/>
          <w:sz w:val="28"/>
          <w:szCs w:val="28"/>
        </w:rPr>
        <w:t>коригуючий</w:t>
      </w:r>
      <w:proofErr w:type="spellEnd"/>
      <w:r w:rsidRPr="00105F9E">
        <w:rPr>
          <w:rFonts w:ascii="Times New Roman" w:hAnsi="Times New Roman" w:cs="Times New Roman"/>
          <w:sz w:val="28"/>
          <w:szCs w:val="28"/>
        </w:rPr>
        <w:t xml:space="preserve"> коефіцієнт зони, визначений на підставі зонування території міста (таблиця 3)</w:t>
      </w:r>
    </w:p>
    <w:p w:rsidR="00A778EF" w:rsidRPr="00105F9E" w:rsidRDefault="00A778EF" w:rsidP="007225B9">
      <w:pPr>
        <w:spacing w:after="0" w:line="240" w:lineRule="auto"/>
        <w:ind w:firstLine="567"/>
        <w:jc w:val="both"/>
        <w:rPr>
          <w:rFonts w:ascii="Times New Roman" w:hAnsi="Times New Roman" w:cs="Times New Roman"/>
          <w:sz w:val="28"/>
          <w:szCs w:val="28"/>
        </w:rPr>
      </w:pPr>
      <w:r w:rsidRPr="00105F9E">
        <w:rPr>
          <w:rStyle w:val="115pt"/>
          <w:rFonts w:eastAsiaTheme="minorEastAsia"/>
          <w:sz w:val="28"/>
          <w:szCs w:val="28"/>
        </w:rPr>
        <w:t>К</w:t>
      </w:r>
      <w:r>
        <w:rPr>
          <w:rStyle w:val="115pt"/>
          <w:rFonts w:eastAsiaTheme="minorEastAsia"/>
          <w:sz w:val="28"/>
          <w:szCs w:val="28"/>
        </w:rPr>
        <w:t xml:space="preserve">4 </w:t>
      </w:r>
      <w:r w:rsidRPr="00105F9E">
        <w:rPr>
          <w:rFonts w:ascii="Times New Roman" w:hAnsi="Times New Roman" w:cs="Times New Roman"/>
          <w:sz w:val="28"/>
          <w:szCs w:val="28"/>
        </w:rPr>
        <w:t>–</w:t>
      </w:r>
      <w:r>
        <w:rPr>
          <w:rFonts w:ascii="Times New Roman" w:hAnsi="Times New Roman" w:cs="Times New Roman"/>
          <w:sz w:val="28"/>
          <w:szCs w:val="28"/>
        </w:rPr>
        <w:t xml:space="preserve"> </w:t>
      </w:r>
      <w:r w:rsidRPr="00105F9E">
        <w:rPr>
          <w:rFonts w:ascii="Times New Roman" w:hAnsi="Times New Roman" w:cs="Times New Roman"/>
          <w:color w:val="000000"/>
          <w:sz w:val="28"/>
          <w:szCs w:val="28"/>
          <w:lang w:bidi="uk-UA"/>
        </w:rPr>
        <w:t>коефіцієнт, що використовується тільки при розміщенні на рекламному засобі реклами соціальної направленості, реклами спрямованої на популяризацію діяльності життя об’єднаної громади та його життя</w:t>
      </w:r>
      <w:r>
        <w:rPr>
          <w:rFonts w:ascii="Times New Roman" w:hAnsi="Times New Roman" w:cs="Times New Roman"/>
          <w:color w:val="000000"/>
          <w:sz w:val="28"/>
          <w:szCs w:val="28"/>
          <w:lang w:bidi="uk-UA"/>
        </w:rPr>
        <w:t xml:space="preserve">, або містить інформаційний </w:t>
      </w:r>
      <w:r w:rsidRPr="001D72A9">
        <w:rPr>
          <w:rFonts w:ascii="Times New Roman" w:hAnsi="Times New Roman" w:cs="Times New Roman"/>
          <w:color w:val="000000"/>
          <w:sz w:val="28"/>
          <w:szCs w:val="28"/>
          <w:lang w:bidi="uk-UA"/>
        </w:rPr>
        <w:t>блок</w:t>
      </w:r>
      <w:r w:rsidRPr="001D72A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з </w:t>
      </w:r>
      <w:r w:rsidRPr="001D72A9">
        <w:rPr>
          <w:rFonts w:ascii="Times New Roman" w:hAnsi="Times New Roman" w:cs="Times New Roman"/>
          <w:color w:val="333333"/>
          <w:sz w:val="28"/>
          <w:szCs w:val="28"/>
          <w:shd w:val="clear" w:color="auto" w:fill="FFFFFF"/>
        </w:rPr>
        <w:t>інформаці</w:t>
      </w:r>
      <w:r>
        <w:rPr>
          <w:rFonts w:ascii="Times New Roman" w:hAnsi="Times New Roman" w:cs="Times New Roman"/>
          <w:color w:val="333333"/>
          <w:sz w:val="28"/>
          <w:szCs w:val="28"/>
          <w:shd w:val="clear" w:color="auto" w:fill="FFFFFF"/>
        </w:rPr>
        <w:t>єю</w:t>
      </w:r>
      <w:r w:rsidRPr="001D72A9">
        <w:rPr>
          <w:rFonts w:ascii="Times New Roman" w:hAnsi="Times New Roman" w:cs="Times New Roman"/>
          <w:color w:val="333333"/>
          <w:sz w:val="28"/>
          <w:szCs w:val="28"/>
          <w:shd w:val="clear" w:color="auto" w:fill="FFFFFF"/>
        </w:rPr>
        <w:t xml:space="preserve"> про місцезнаходження установ і організацій міського на державного значення, культурно-історичних пам’ятників та інших об’єктів міської інфраструктури</w:t>
      </w:r>
      <w:r>
        <w:rPr>
          <w:rFonts w:ascii="Times New Roman" w:hAnsi="Times New Roman" w:cs="Times New Roman"/>
          <w:color w:val="333333"/>
          <w:sz w:val="28"/>
          <w:szCs w:val="28"/>
          <w:shd w:val="clear" w:color="auto" w:fill="FFFFFF"/>
        </w:rPr>
        <w:t>.</w:t>
      </w:r>
    </w:p>
    <w:p w:rsidR="004A278F" w:rsidRPr="00105F9E" w:rsidRDefault="00832980" w:rsidP="004A278F">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2</w:t>
      </w:r>
      <w:r w:rsidR="004A278F" w:rsidRPr="00105F9E">
        <w:rPr>
          <w:rFonts w:ascii="Times New Roman" w:hAnsi="Times New Roman" w:cs="Times New Roman"/>
          <w:sz w:val="28"/>
          <w:szCs w:val="28"/>
        </w:rPr>
        <w:t>.3. Робочий орган зобов’язаний щорічно переглядати тарифи у відповідності до грошової оцінки землі на наступний рік, та у разі зміни неоподаткованого мінімуму доходів громадян на підставі відповідних законодавчих актів .</w:t>
      </w:r>
    </w:p>
    <w:p w:rsidR="007E6712" w:rsidRPr="00105F9E" w:rsidRDefault="00123E24" w:rsidP="00326FB0">
      <w:pPr>
        <w:spacing w:after="0" w:line="240" w:lineRule="auto"/>
        <w:ind w:firstLine="567"/>
        <w:jc w:val="both"/>
        <w:rPr>
          <w:rFonts w:ascii="Times New Roman" w:hAnsi="Times New Roman" w:cs="Times New Roman"/>
          <w:color w:val="000000"/>
          <w:sz w:val="28"/>
          <w:szCs w:val="28"/>
          <w:lang w:bidi="uk-UA"/>
        </w:rPr>
      </w:pPr>
      <w:r w:rsidRPr="00105F9E">
        <w:rPr>
          <w:rStyle w:val="2115pt"/>
          <w:rFonts w:eastAsiaTheme="minorEastAsia"/>
          <w:sz w:val="28"/>
          <w:szCs w:val="28"/>
        </w:rPr>
        <w:t>Базовий тариф (Б</w:t>
      </w:r>
      <w:r w:rsidRPr="00286C7A">
        <w:rPr>
          <w:rStyle w:val="2115pt"/>
          <w:rFonts w:eastAsiaTheme="minorEastAsia"/>
          <w:sz w:val="28"/>
          <w:szCs w:val="28"/>
        </w:rPr>
        <w:t>Т</w:t>
      </w:r>
      <w:r w:rsidRPr="00105F9E">
        <w:rPr>
          <w:rStyle w:val="2115pt"/>
          <w:rFonts w:eastAsiaTheme="minorEastAsia"/>
          <w:sz w:val="28"/>
          <w:szCs w:val="28"/>
        </w:rPr>
        <w:t xml:space="preserve">) - </w:t>
      </w:r>
      <w:r w:rsidRPr="00105F9E">
        <w:rPr>
          <w:rFonts w:ascii="Times New Roman" w:hAnsi="Times New Roman" w:cs="Times New Roman"/>
          <w:color w:val="000000"/>
          <w:sz w:val="28"/>
          <w:szCs w:val="28"/>
          <w:lang w:bidi="uk-UA"/>
        </w:rPr>
        <w:t xml:space="preserve">базова плата за місяць. Визначається в залежності від </w:t>
      </w:r>
      <w:r w:rsidR="00326FB0" w:rsidRPr="00105F9E">
        <w:rPr>
          <w:rFonts w:ascii="Times New Roman" w:hAnsi="Times New Roman" w:cs="Times New Roman"/>
          <w:color w:val="000000"/>
          <w:sz w:val="28"/>
          <w:szCs w:val="28"/>
          <w:lang w:bidi="uk-UA"/>
        </w:rPr>
        <w:t>способу розміщення</w:t>
      </w:r>
      <w:r w:rsidRPr="00105F9E">
        <w:rPr>
          <w:rFonts w:ascii="Times New Roman" w:hAnsi="Times New Roman" w:cs="Times New Roman"/>
          <w:color w:val="000000"/>
          <w:sz w:val="28"/>
          <w:szCs w:val="28"/>
          <w:lang w:bidi="uk-UA"/>
        </w:rPr>
        <w:t xml:space="preserve"> рекламної конструкції</w:t>
      </w:r>
      <w:r w:rsidR="00326FB0" w:rsidRPr="00105F9E">
        <w:rPr>
          <w:rFonts w:ascii="Times New Roman" w:hAnsi="Times New Roman" w:cs="Times New Roman"/>
          <w:color w:val="000000"/>
          <w:sz w:val="28"/>
          <w:szCs w:val="28"/>
          <w:lang w:bidi="uk-UA"/>
        </w:rPr>
        <w:t xml:space="preserve"> (наземна, стаціонарна, пересувна, на фасаді та інше)</w:t>
      </w:r>
      <w:r w:rsidR="007E6712" w:rsidRPr="00105F9E">
        <w:rPr>
          <w:rFonts w:ascii="Times New Roman" w:hAnsi="Times New Roman" w:cs="Times New Roman"/>
          <w:color w:val="000000"/>
          <w:sz w:val="28"/>
          <w:szCs w:val="28"/>
          <w:lang w:bidi="uk-UA"/>
        </w:rPr>
        <w:t xml:space="preserve"> (Таблиця 1)</w:t>
      </w:r>
      <w:r w:rsidR="00A962E8" w:rsidRPr="00105F9E">
        <w:rPr>
          <w:rFonts w:ascii="Times New Roman" w:hAnsi="Times New Roman" w:cs="Times New Roman"/>
          <w:color w:val="000000"/>
          <w:sz w:val="28"/>
          <w:szCs w:val="28"/>
          <w:lang w:bidi="uk-UA"/>
        </w:rPr>
        <w:t>.</w:t>
      </w:r>
    </w:p>
    <w:p w:rsidR="00326FB0" w:rsidRPr="00105F9E" w:rsidRDefault="007E6712" w:rsidP="00326FB0">
      <w:pPr>
        <w:spacing w:after="0" w:line="240" w:lineRule="auto"/>
        <w:ind w:firstLine="567"/>
        <w:jc w:val="both"/>
        <w:rPr>
          <w:rFonts w:ascii="Times New Roman" w:hAnsi="Times New Roman" w:cs="Times New Roman"/>
          <w:sz w:val="28"/>
          <w:szCs w:val="28"/>
        </w:rPr>
      </w:pPr>
      <w:r w:rsidRPr="00105F9E">
        <w:rPr>
          <w:rFonts w:ascii="Times New Roman" w:hAnsi="Times New Roman" w:cs="Times New Roman"/>
          <w:sz w:val="28"/>
          <w:szCs w:val="28"/>
        </w:rPr>
        <w:t xml:space="preserve"> </w:t>
      </w:r>
      <w:proofErr w:type="spellStart"/>
      <w:r w:rsidRPr="00105F9E">
        <w:rPr>
          <w:rFonts w:ascii="Times New Roman" w:hAnsi="Times New Roman" w:cs="Times New Roman"/>
          <w:b/>
          <w:sz w:val="28"/>
          <w:szCs w:val="28"/>
        </w:rPr>
        <w:t>Коригуючий</w:t>
      </w:r>
      <w:proofErr w:type="spellEnd"/>
      <w:r w:rsidRPr="00105F9E">
        <w:rPr>
          <w:rFonts w:ascii="Times New Roman" w:hAnsi="Times New Roman" w:cs="Times New Roman"/>
          <w:b/>
          <w:sz w:val="28"/>
          <w:szCs w:val="28"/>
        </w:rPr>
        <w:t xml:space="preserve"> коефіцієнт (</w:t>
      </w:r>
      <w:r w:rsidR="00326FB0" w:rsidRPr="00105F9E">
        <w:rPr>
          <w:rFonts w:ascii="Times New Roman" w:hAnsi="Times New Roman" w:cs="Times New Roman"/>
          <w:b/>
          <w:sz w:val="28"/>
          <w:szCs w:val="28"/>
        </w:rPr>
        <w:t>К</w:t>
      </w:r>
      <w:r w:rsidR="00286C7A">
        <w:rPr>
          <w:rFonts w:ascii="Times New Roman" w:hAnsi="Times New Roman" w:cs="Times New Roman"/>
          <w:b/>
          <w:sz w:val="28"/>
          <w:szCs w:val="28"/>
        </w:rPr>
        <w:t>1</w:t>
      </w:r>
      <w:r w:rsidRPr="00105F9E">
        <w:rPr>
          <w:rFonts w:ascii="Times New Roman" w:hAnsi="Times New Roman" w:cs="Times New Roman"/>
          <w:b/>
          <w:sz w:val="28"/>
          <w:szCs w:val="28"/>
        </w:rPr>
        <w:t>)</w:t>
      </w:r>
      <w:r w:rsidR="00326FB0" w:rsidRPr="00105F9E">
        <w:rPr>
          <w:rFonts w:ascii="Times New Roman" w:hAnsi="Times New Roman" w:cs="Times New Roman"/>
          <w:sz w:val="28"/>
          <w:szCs w:val="28"/>
        </w:rPr>
        <w:t xml:space="preserve"> –</w:t>
      </w:r>
      <w:r w:rsidRPr="00105F9E">
        <w:rPr>
          <w:rFonts w:ascii="Times New Roman" w:hAnsi="Times New Roman" w:cs="Times New Roman"/>
          <w:sz w:val="28"/>
          <w:szCs w:val="28"/>
        </w:rPr>
        <w:t xml:space="preserve"> </w:t>
      </w:r>
      <w:r w:rsidR="00326FB0" w:rsidRPr="00105F9E">
        <w:rPr>
          <w:rFonts w:ascii="Times New Roman" w:hAnsi="Times New Roman" w:cs="Times New Roman"/>
          <w:sz w:val="28"/>
          <w:szCs w:val="28"/>
        </w:rPr>
        <w:t>визначається в залежності від виду та розмірів рекламного засобу</w:t>
      </w:r>
      <w:r w:rsidRPr="00105F9E">
        <w:rPr>
          <w:rFonts w:ascii="Times New Roman" w:hAnsi="Times New Roman" w:cs="Times New Roman"/>
          <w:sz w:val="28"/>
          <w:szCs w:val="28"/>
        </w:rPr>
        <w:t xml:space="preserve"> </w:t>
      </w:r>
      <w:r w:rsidR="00326FB0" w:rsidRPr="00105F9E">
        <w:rPr>
          <w:rFonts w:ascii="Times New Roman" w:hAnsi="Times New Roman" w:cs="Times New Roman"/>
          <w:color w:val="000000"/>
          <w:sz w:val="28"/>
          <w:szCs w:val="28"/>
          <w:lang w:bidi="uk-UA"/>
        </w:rPr>
        <w:t>(Таблиця 1)</w:t>
      </w:r>
      <w:r w:rsidR="00326FB0" w:rsidRPr="00105F9E">
        <w:rPr>
          <w:rFonts w:ascii="Times New Roman" w:hAnsi="Times New Roman" w:cs="Times New Roman"/>
          <w:sz w:val="28"/>
          <w:szCs w:val="28"/>
        </w:rPr>
        <w:t>;</w:t>
      </w:r>
    </w:p>
    <w:p w:rsidR="00A962E8" w:rsidRPr="00105F9E" w:rsidRDefault="00A962E8" w:rsidP="00A962E8">
      <w:pPr>
        <w:pStyle w:val="20"/>
        <w:shd w:val="clear" w:color="auto" w:fill="auto"/>
        <w:spacing w:after="0" w:line="413" w:lineRule="exact"/>
        <w:jc w:val="left"/>
        <w:rPr>
          <w:rStyle w:val="2115pt"/>
          <w:sz w:val="28"/>
          <w:szCs w:val="28"/>
        </w:rPr>
      </w:pPr>
      <w:r w:rsidRPr="00105F9E">
        <w:rPr>
          <w:sz w:val="28"/>
          <w:szCs w:val="28"/>
        </w:rPr>
        <w:t>Табл</w:t>
      </w:r>
      <w:r w:rsidR="00541897" w:rsidRPr="00105F9E">
        <w:rPr>
          <w:sz w:val="28"/>
          <w:szCs w:val="28"/>
        </w:rPr>
        <w:t xml:space="preserve">иця </w:t>
      </w:r>
      <w:r w:rsidRPr="00105F9E">
        <w:rPr>
          <w:sz w:val="28"/>
          <w:szCs w:val="28"/>
        </w:rPr>
        <w:t xml:space="preserve">1 </w:t>
      </w:r>
    </w:p>
    <w:tbl>
      <w:tblPr>
        <w:tblStyle w:val="a7"/>
        <w:tblW w:w="10206" w:type="dxa"/>
        <w:tblLayout w:type="fixed"/>
        <w:tblLook w:val="04A0"/>
      </w:tblPr>
      <w:tblGrid>
        <w:gridCol w:w="562"/>
        <w:gridCol w:w="4763"/>
        <w:gridCol w:w="1515"/>
        <w:gridCol w:w="1683"/>
        <w:gridCol w:w="1683"/>
      </w:tblGrid>
      <w:tr w:rsidR="006A08A7" w:rsidRPr="00105F9E" w:rsidTr="00326FB0">
        <w:tc>
          <w:tcPr>
            <w:tcW w:w="562" w:type="dxa"/>
            <w:vAlign w:val="center"/>
          </w:tcPr>
          <w:p w:rsidR="006A08A7" w:rsidRPr="00105F9E" w:rsidRDefault="006A08A7" w:rsidP="006A08A7">
            <w:pPr>
              <w:pStyle w:val="20"/>
              <w:shd w:val="clear" w:color="auto" w:fill="auto"/>
              <w:spacing w:after="0" w:line="240" w:lineRule="auto"/>
              <w:rPr>
                <w:b/>
                <w:sz w:val="28"/>
                <w:szCs w:val="28"/>
              </w:rPr>
            </w:pPr>
            <w:r w:rsidRPr="00105F9E">
              <w:rPr>
                <w:b/>
                <w:color w:val="000000"/>
                <w:sz w:val="28"/>
                <w:szCs w:val="28"/>
                <w:lang w:eastAsia="uk-UA" w:bidi="uk-UA"/>
              </w:rPr>
              <w:t>№</w:t>
            </w:r>
          </w:p>
          <w:p w:rsidR="006A08A7" w:rsidRPr="00105F9E" w:rsidRDefault="006A08A7" w:rsidP="006A08A7">
            <w:pPr>
              <w:pStyle w:val="20"/>
              <w:shd w:val="clear" w:color="auto" w:fill="auto"/>
              <w:spacing w:after="0" w:line="240" w:lineRule="auto"/>
              <w:rPr>
                <w:sz w:val="28"/>
                <w:szCs w:val="28"/>
              </w:rPr>
            </w:pPr>
            <w:r w:rsidRPr="00105F9E">
              <w:rPr>
                <w:b/>
                <w:color w:val="000000"/>
                <w:sz w:val="28"/>
                <w:szCs w:val="28"/>
                <w:lang w:eastAsia="uk-UA" w:bidi="uk-UA"/>
              </w:rPr>
              <w:t>з/п</w:t>
            </w:r>
          </w:p>
        </w:tc>
        <w:tc>
          <w:tcPr>
            <w:tcW w:w="4763" w:type="dxa"/>
            <w:vAlign w:val="center"/>
          </w:tcPr>
          <w:p w:rsidR="006A08A7" w:rsidRPr="00105F9E" w:rsidRDefault="006A08A7" w:rsidP="006A08A7">
            <w:pPr>
              <w:pStyle w:val="20"/>
              <w:shd w:val="clear" w:color="auto" w:fill="auto"/>
              <w:spacing w:after="0" w:line="240" w:lineRule="auto"/>
              <w:jc w:val="left"/>
              <w:rPr>
                <w:sz w:val="28"/>
                <w:szCs w:val="28"/>
              </w:rPr>
            </w:pPr>
            <w:r w:rsidRPr="00105F9E">
              <w:rPr>
                <w:b/>
                <w:color w:val="000000"/>
                <w:sz w:val="28"/>
                <w:szCs w:val="28"/>
                <w:lang w:eastAsia="uk-UA" w:bidi="uk-UA"/>
              </w:rPr>
              <w:t>Вид засобу зовнішньої реклами</w:t>
            </w:r>
          </w:p>
        </w:tc>
        <w:tc>
          <w:tcPr>
            <w:tcW w:w="1515" w:type="dxa"/>
            <w:vAlign w:val="center"/>
          </w:tcPr>
          <w:p w:rsidR="004C2356" w:rsidRPr="00105F9E" w:rsidRDefault="004C2356" w:rsidP="00E117AF">
            <w:pPr>
              <w:pStyle w:val="20"/>
              <w:shd w:val="clear" w:color="auto" w:fill="auto"/>
              <w:spacing w:after="60" w:line="220" w:lineRule="exact"/>
              <w:rPr>
                <w:b/>
                <w:color w:val="000000"/>
                <w:sz w:val="28"/>
                <w:szCs w:val="28"/>
                <w:lang w:eastAsia="uk-UA" w:bidi="uk-UA"/>
              </w:rPr>
            </w:pPr>
          </w:p>
          <w:p w:rsidR="004C2356" w:rsidRPr="00105F9E" w:rsidRDefault="004C2356" w:rsidP="005E20B9">
            <w:pPr>
              <w:pStyle w:val="20"/>
              <w:shd w:val="clear" w:color="auto" w:fill="auto"/>
              <w:spacing w:after="0" w:line="240" w:lineRule="auto"/>
              <w:rPr>
                <w:b/>
                <w:color w:val="000000"/>
                <w:sz w:val="28"/>
                <w:szCs w:val="28"/>
                <w:lang w:eastAsia="uk-UA" w:bidi="uk-UA"/>
              </w:rPr>
            </w:pPr>
            <w:r w:rsidRPr="00105F9E">
              <w:rPr>
                <w:b/>
                <w:color w:val="000000"/>
                <w:sz w:val="28"/>
                <w:szCs w:val="28"/>
                <w:lang w:eastAsia="uk-UA" w:bidi="uk-UA"/>
              </w:rPr>
              <w:t>Базовий тариф</w:t>
            </w:r>
          </w:p>
          <w:p w:rsidR="00E117AF" w:rsidRPr="00105F9E" w:rsidRDefault="004C2356" w:rsidP="005E20B9">
            <w:pPr>
              <w:pStyle w:val="20"/>
              <w:shd w:val="clear" w:color="auto" w:fill="auto"/>
              <w:spacing w:after="0" w:line="240" w:lineRule="auto"/>
              <w:rPr>
                <w:b/>
                <w:sz w:val="28"/>
                <w:szCs w:val="28"/>
              </w:rPr>
            </w:pPr>
            <w:r w:rsidRPr="00105F9E">
              <w:rPr>
                <w:b/>
                <w:color w:val="000000"/>
                <w:sz w:val="28"/>
                <w:szCs w:val="28"/>
                <w:lang w:eastAsia="uk-UA" w:bidi="uk-UA"/>
              </w:rPr>
              <w:t>(</w:t>
            </w:r>
            <w:r w:rsidR="005E20B9" w:rsidRPr="00105F9E">
              <w:rPr>
                <w:b/>
                <w:color w:val="000000"/>
                <w:sz w:val="28"/>
                <w:szCs w:val="28"/>
                <w:lang w:eastAsia="uk-UA" w:bidi="uk-UA"/>
              </w:rPr>
              <w:t>о</w:t>
            </w:r>
            <w:r w:rsidR="00E117AF" w:rsidRPr="00105F9E">
              <w:rPr>
                <w:b/>
                <w:color w:val="000000"/>
                <w:sz w:val="28"/>
                <w:szCs w:val="28"/>
                <w:lang w:eastAsia="uk-UA" w:bidi="uk-UA"/>
              </w:rPr>
              <w:t>диниця</w:t>
            </w:r>
          </w:p>
          <w:p w:rsidR="006A08A7" w:rsidRPr="00105F9E" w:rsidRDefault="005E20B9" w:rsidP="005E20B9">
            <w:pPr>
              <w:pStyle w:val="20"/>
              <w:shd w:val="clear" w:color="auto" w:fill="auto"/>
              <w:spacing w:after="0" w:line="240" w:lineRule="auto"/>
              <w:rPr>
                <w:b/>
                <w:color w:val="000000"/>
                <w:sz w:val="28"/>
                <w:szCs w:val="28"/>
                <w:lang w:eastAsia="uk-UA" w:bidi="uk-UA"/>
              </w:rPr>
            </w:pPr>
            <w:r w:rsidRPr="00105F9E">
              <w:rPr>
                <w:b/>
                <w:color w:val="000000"/>
                <w:sz w:val="28"/>
                <w:szCs w:val="28"/>
                <w:lang w:eastAsia="uk-UA" w:bidi="uk-UA"/>
              </w:rPr>
              <w:t>виміру)</w:t>
            </w:r>
          </w:p>
          <w:p w:rsidR="005E20B9" w:rsidRPr="00105F9E" w:rsidRDefault="005E20B9" w:rsidP="005E20B9">
            <w:pPr>
              <w:pStyle w:val="20"/>
              <w:shd w:val="clear" w:color="auto" w:fill="auto"/>
              <w:spacing w:after="0" w:line="240" w:lineRule="auto"/>
              <w:rPr>
                <w:b/>
                <w:color w:val="000000"/>
                <w:sz w:val="28"/>
                <w:szCs w:val="28"/>
                <w:lang w:eastAsia="uk-UA" w:bidi="uk-UA"/>
              </w:rPr>
            </w:pPr>
          </w:p>
          <w:p w:rsidR="005E20B9" w:rsidRPr="00105F9E" w:rsidRDefault="005E20B9" w:rsidP="005E20B9">
            <w:pPr>
              <w:pStyle w:val="20"/>
              <w:shd w:val="clear" w:color="auto" w:fill="auto"/>
              <w:spacing w:after="0" w:line="240" w:lineRule="auto"/>
              <w:rPr>
                <w:sz w:val="28"/>
                <w:szCs w:val="28"/>
              </w:rPr>
            </w:pPr>
            <w:r w:rsidRPr="00105F9E">
              <w:rPr>
                <w:b/>
                <w:color w:val="000000"/>
                <w:sz w:val="28"/>
                <w:szCs w:val="28"/>
                <w:lang w:eastAsia="uk-UA" w:bidi="uk-UA"/>
              </w:rPr>
              <w:t>(Б</w:t>
            </w:r>
            <w:r w:rsidRPr="00286C7A">
              <w:rPr>
                <w:b/>
                <w:color w:val="000000"/>
                <w:sz w:val="28"/>
                <w:szCs w:val="28"/>
                <w:lang w:eastAsia="uk-UA" w:bidi="uk-UA"/>
              </w:rPr>
              <w:t>Т</w:t>
            </w:r>
            <w:r w:rsidRPr="00105F9E">
              <w:rPr>
                <w:b/>
                <w:color w:val="000000"/>
                <w:sz w:val="28"/>
                <w:szCs w:val="28"/>
                <w:lang w:eastAsia="uk-UA" w:bidi="uk-UA"/>
              </w:rPr>
              <w:t>)</w:t>
            </w:r>
          </w:p>
        </w:tc>
        <w:tc>
          <w:tcPr>
            <w:tcW w:w="1683" w:type="dxa"/>
            <w:vAlign w:val="center"/>
          </w:tcPr>
          <w:p w:rsidR="006A08A7" w:rsidRPr="00105F9E" w:rsidRDefault="005E20B9" w:rsidP="00326FB0">
            <w:pPr>
              <w:pStyle w:val="20"/>
              <w:shd w:val="clear" w:color="auto" w:fill="auto"/>
              <w:spacing w:after="0" w:line="192" w:lineRule="auto"/>
              <w:rPr>
                <w:b/>
                <w:sz w:val="24"/>
                <w:szCs w:val="28"/>
              </w:rPr>
            </w:pPr>
            <w:proofErr w:type="spellStart"/>
            <w:r w:rsidRPr="00105F9E">
              <w:rPr>
                <w:b/>
                <w:color w:val="000000"/>
                <w:sz w:val="24"/>
                <w:szCs w:val="28"/>
                <w:lang w:eastAsia="uk-UA" w:bidi="uk-UA"/>
              </w:rPr>
              <w:t>Коригуючий</w:t>
            </w:r>
            <w:proofErr w:type="spellEnd"/>
            <w:r w:rsidRPr="00105F9E">
              <w:rPr>
                <w:b/>
                <w:color w:val="000000"/>
                <w:sz w:val="24"/>
                <w:szCs w:val="28"/>
                <w:lang w:eastAsia="uk-UA" w:bidi="uk-UA"/>
              </w:rPr>
              <w:t xml:space="preserve"> коефіцієнт</w:t>
            </w:r>
          </w:p>
          <w:p w:rsidR="006A08A7" w:rsidRPr="00105F9E" w:rsidRDefault="006A08A7" w:rsidP="00326FB0">
            <w:pPr>
              <w:pStyle w:val="20"/>
              <w:shd w:val="clear" w:color="auto" w:fill="auto"/>
              <w:spacing w:after="0" w:line="192" w:lineRule="auto"/>
              <w:rPr>
                <w:b/>
                <w:color w:val="000000"/>
                <w:sz w:val="24"/>
                <w:szCs w:val="28"/>
                <w:lang w:eastAsia="uk-UA" w:bidi="uk-UA"/>
              </w:rPr>
            </w:pPr>
            <w:r w:rsidRPr="00105F9E">
              <w:rPr>
                <w:b/>
                <w:color w:val="000000"/>
                <w:sz w:val="24"/>
                <w:szCs w:val="28"/>
                <w:lang w:eastAsia="uk-UA" w:bidi="uk-UA"/>
              </w:rPr>
              <w:t xml:space="preserve">у </w:t>
            </w:r>
            <w:r w:rsidR="009A565C" w:rsidRPr="00105F9E">
              <w:rPr>
                <w:rStyle w:val="212pt-1pt"/>
                <w:b/>
                <w:i w:val="0"/>
                <w:szCs w:val="28"/>
              </w:rPr>
              <w:t>відповідн</w:t>
            </w:r>
            <w:r w:rsidR="00326FB0" w:rsidRPr="00105F9E">
              <w:rPr>
                <w:rStyle w:val="212pt-1pt"/>
                <w:b/>
                <w:i w:val="0"/>
                <w:szCs w:val="28"/>
              </w:rPr>
              <w:t>ості</w:t>
            </w:r>
            <w:r w:rsidRPr="00105F9E">
              <w:rPr>
                <w:b/>
                <w:i/>
                <w:color w:val="000000"/>
                <w:sz w:val="24"/>
                <w:szCs w:val="28"/>
                <w:lang w:eastAsia="uk-UA" w:bidi="uk-UA"/>
              </w:rPr>
              <w:t xml:space="preserve"> </w:t>
            </w:r>
            <w:r w:rsidRPr="00105F9E">
              <w:rPr>
                <w:b/>
                <w:color w:val="000000"/>
                <w:sz w:val="24"/>
                <w:szCs w:val="28"/>
                <w:lang w:eastAsia="uk-UA" w:bidi="uk-UA"/>
              </w:rPr>
              <w:t xml:space="preserve">до розміру </w:t>
            </w:r>
            <w:r w:rsidRPr="00105F9E">
              <w:rPr>
                <w:b/>
                <w:sz w:val="24"/>
                <w:szCs w:val="28"/>
              </w:rPr>
              <w:t xml:space="preserve"> нормативн</w:t>
            </w:r>
            <w:r w:rsidR="00326FB0" w:rsidRPr="00105F9E">
              <w:rPr>
                <w:b/>
                <w:sz w:val="24"/>
                <w:szCs w:val="28"/>
              </w:rPr>
              <w:t>ої</w:t>
            </w:r>
            <w:r w:rsidRPr="00105F9E">
              <w:rPr>
                <w:b/>
                <w:sz w:val="24"/>
                <w:szCs w:val="28"/>
              </w:rPr>
              <w:t xml:space="preserve"> грошової оцінки земель</w:t>
            </w:r>
            <w:r w:rsidRPr="00105F9E">
              <w:rPr>
                <w:b/>
                <w:color w:val="000000"/>
                <w:sz w:val="24"/>
                <w:szCs w:val="28"/>
                <w:lang w:eastAsia="uk-UA" w:bidi="uk-UA"/>
              </w:rPr>
              <w:t xml:space="preserve"> , </w:t>
            </w:r>
            <w:proofErr w:type="spellStart"/>
            <w:r w:rsidRPr="00105F9E">
              <w:rPr>
                <w:b/>
                <w:color w:val="000000"/>
                <w:sz w:val="24"/>
                <w:szCs w:val="28"/>
                <w:lang w:eastAsia="uk-UA" w:bidi="uk-UA"/>
              </w:rPr>
              <w:t>встановл</w:t>
            </w:r>
            <w:proofErr w:type="spellEnd"/>
            <w:r w:rsidR="00326FB0" w:rsidRPr="00105F9E">
              <w:rPr>
                <w:b/>
                <w:color w:val="000000"/>
                <w:sz w:val="24"/>
                <w:szCs w:val="28"/>
                <w:lang w:eastAsia="uk-UA" w:bidi="uk-UA"/>
              </w:rPr>
              <w:t>.</w:t>
            </w:r>
            <w:r w:rsidRPr="00105F9E">
              <w:rPr>
                <w:b/>
                <w:color w:val="000000"/>
                <w:sz w:val="24"/>
                <w:szCs w:val="28"/>
                <w:lang w:eastAsia="uk-UA" w:bidi="uk-UA"/>
              </w:rPr>
              <w:t xml:space="preserve"> на бюджетн</w:t>
            </w:r>
            <w:r w:rsidR="00F1268B" w:rsidRPr="00105F9E">
              <w:rPr>
                <w:b/>
                <w:color w:val="000000"/>
                <w:sz w:val="24"/>
                <w:szCs w:val="28"/>
                <w:lang w:eastAsia="uk-UA" w:bidi="uk-UA"/>
              </w:rPr>
              <w:t>ий</w:t>
            </w:r>
            <w:r w:rsidRPr="00105F9E">
              <w:rPr>
                <w:b/>
                <w:color w:val="000000"/>
                <w:sz w:val="24"/>
                <w:szCs w:val="28"/>
                <w:lang w:eastAsia="uk-UA" w:bidi="uk-UA"/>
              </w:rPr>
              <w:t xml:space="preserve"> рік</w:t>
            </w:r>
          </w:p>
          <w:p w:rsidR="00326FB0" w:rsidRPr="00105F9E" w:rsidRDefault="00326FB0" w:rsidP="00286C7A">
            <w:pPr>
              <w:pStyle w:val="20"/>
              <w:shd w:val="clear" w:color="auto" w:fill="auto"/>
              <w:spacing w:after="0" w:line="192" w:lineRule="auto"/>
              <w:rPr>
                <w:sz w:val="24"/>
                <w:szCs w:val="28"/>
              </w:rPr>
            </w:pPr>
            <w:r w:rsidRPr="00105F9E">
              <w:rPr>
                <w:b/>
                <w:color w:val="000000"/>
                <w:sz w:val="28"/>
                <w:szCs w:val="28"/>
                <w:lang w:eastAsia="uk-UA" w:bidi="uk-UA"/>
              </w:rPr>
              <w:t>(К</w:t>
            </w:r>
            <w:r w:rsidR="00286C7A">
              <w:rPr>
                <w:b/>
                <w:color w:val="000000"/>
                <w:sz w:val="28"/>
                <w:szCs w:val="28"/>
                <w:lang w:eastAsia="uk-UA" w:bidi="uk-UA"/>
              </w:rPr>
              <w:t>1</w:t>
            </w:r>
            <w:r w:rsidRPr="00105F9E">
              <w:rPr>
                <w:b/>
                <w:color w:val="000000"/>
                <w:sz w:val="28"/>
                <w:szCs w:val="28"/>
                <w:lang w:eastAsia="uk-UA" w:bidi="uk-UA"/>
              </w:rPr>
              <w:t>)</w:t>
            </w:r>
          </w:p>
        </w:tc>
        <w:tc>
          <w:tcPr>
            <w:tcW w:w="1683" w:type="dxa"/>
            <w:vAlign w:val="center"/>
          </w:tcPr>
          <w:p w:rsidR="006A08A7" w:rsidRPr="00105F9E" w:rsidRDefault="005E20B9" w:rsidP="00326FB0">
            <w:pPr>
              <w:pStyle w:val="20"/>
              <w:shd w:val="clear" w:color="auto" w:fill="auto"/>
              <w:spacing w:after="0" w:line="192" w:lineRule="auto"/>
              <w:rPr>
                <w:b/>
                <w:color w:val="000000"/>
                <w:sz w:val="24"/>
                <w:szCs w:val="28"/>
                <w:lang w:eastAsia="uk-UA" w:bidi="uk-UA"/>
              </w:rPr>
            </w:pPr>
            <w:proofErr w:type="spellStart"/>
            <w:r w:rsidRPr="00105F9E">
              <w:rPr>
                <w:b/>
                <w:color w:val="000000"/>
                <w:sz w:val="24"/>
                <w:szCs w:val="28"/>
                <w:lang w:eastAsia="uk-UA" w:bidi="uk-UA"/>
              </w:rPr>
              <w:t>Коригуючий</w:t>
            </w:r>
            <w:proofErr w:type="spellEnd"/>
            <w:r w:rsidRPr="00105F9E">
              <w:rPr>
                <w:b/>
                <w:color w:val="000000"/>
                <w:sz w:val="24"/>
                <w:szCs w:val="28"/>
                <w:lang w:eastAsia="uk-UA" w:bidi="uk-UA"/>
              </w:rPr>
              <w:t xml:space="preserve"> коефіц</w:t>
            </w:r>
            <w:r w:rsidR="00326FB0" w:rsidRPr="00105F9E">
              <w:rPr>
                <w:b/>
                <w:color w:val="000000"/>
                <w:sz w:val="24"/>
                <w:szCs w:val="28"/>
                <w:lang w:eastAsia="uk-UA" w:bidi="uk-UA"/>
              </w:rPr>
              <w:t>ієнт</w:t>
            </w:r>
            <w:r w:rsidR="006A08A7" w:rsidRPr="00105F9E">
              <w:rPr>
                <w:b/>
                <w:color w:val="000000"/>
                <w:sz w:val="24"/>
                <w:szCs w:val="28"/>
                <w:lang w:eastAsia="uk-UA" w:bidi="uk-UA"/>
              </w:rPr>
              <w:t>,</w:t>
            </w:r>
            <w:r w:rsidR="00326FB0" w:rsidRPr="00105F9E">
              <w:rPr>
                <w:b/>
                <w:color w:val="000000"/>
                <w:sz w:val="24"/>
                <w:szCs w:val="28"/>
                <w:lang w:eastAsia="uk-UA" w:bidi="uk-UA"/>
              </w:rPr>
              <w:t xml:space="preserve">   </w:t>
            </w:r>
            <w:r w:rsidR="006A08A7" w:rsidRPr="00105F9E">
              <w:rPr>
                <w:b/>
                <w:color w:val="000000"/>
                <w:sz w:val="24"/>
                <w:szCs w:val="28"/>
                <w:lang w:eastAsia="uk-UA" w:bidi="uk-UA"/>
              </w:rPr>
              <w:t>у</w:t>
            </w:r>
            <w:r w:rsidR="009A565C" w:rsidRPr="00105F9E">
              <w:rPr>
                <w:b/>
                <w:color w:val="000000"/>
                <w:sz w:val="24"/>
                <w:szCs w:val="28"/>
                <w:lang w:eastAsia="uk-UA" w:bidi="uk-UA"/>
              </w:rPr>
              <w:t xml:space="preserve"> </w:t>
            </w:r>
            <w:r w:rsidR="009A565C" w:rsidRPr="00105F9E">
              <w:rPr>
                <w:rStyle w:val="212pt-1pt"/>
                <w:b/>
                <w:i w:val="0"/>
                <w:szCs w:val="28"/>
              </w:rPr>
              <w:t>відповідн</w:t>
            </w:r>
            <w:r w:rsidR="00326FB0" w:rsidRPr="00105F9E">
              <w:rPr>
                <w:rStyle w:val="212pt-1pt"/>
                <w:b/>
                <w:i w:val="0"/>
                <w:szCs w:val="28"/>
              </w:rPr>
              <w:t>ості</w:t>
            </w:r>
            <w:r w:rsidR="009A565C" w:rsidRPr="00105F9E">
              <w:rPr>
                <w:b/>
                <w:i/>
                <w:color w:val="000000"/>
                <w:sz w:val="24"/>
                <w:szCs w:val="28"/>
                <w:lang w:eastAsia="uk-UA" w:bidi="uk-UA"/>
              </w:rPr>
              <w:t xml:space="preserve"> </w:t>
            </w:r>
            <w:r w:rsidR="006A08A7" w:rsidRPr="00105F9E">
              <w:rPr>
                <w:b/>
                <w:color w:val="000000"/>
                <w:sz w:val="24"/>
                <w:szCs w:val="28"/>
                <w:lang w:eastAsia="uk-UA" w:bidi="uk-UA"/>
              </w:rPr>
              <w:t xml:space="preserve"> до розміру </w:t>
            </w:r>
            <w:proofErr w:type="spellStart"/>
            <w:r w:rsidR="00326FB0" w:rsidRPr="00105F9E">
              <w:rPr>
                <w:b/>
                <w:color w:val="000000"/>
                <w:sz w:val="24"/>
                <w:szCs w:val="28"/>
                <w:lang w:eastAsia="uk-UA" w:bidi="uk-UA"/>
              </w:rPr>
              <w:t>неоподатков</w:t>
            </w:r>
            <w:proofErr w:type="spellEnd"/>
            <w:r w:rsidR="00326FB0" w:rsidRPr="00105F9E">
              <w:rPr>
                <w:b/>
                <w:color w:val="000000"/>
                <w:sz w:val="24"/>
                <w:szCs w:val="28"/>
                <w:lang w:eastAsia="uk-UA" w:bidi="uk-UA"/>
              </w:rPr>
              <w:t>. мінімуму доходів громадян</w:t>
            </w:r>
            <w:r w:rsidR="006A08A7" w:rsidRPr="00105F9E">
              <w:rPr>
                <w:b/>
                <w:color w:val="000000"/>
                <w:sz w:val="24"/>
                <w:szCs w:val="28"/>
                <w:lang w:eastAsia="uk-UA" w:bidi="uk-UA"/>
              </w:rPr>
              <w:t xml:space="preserve">, </w:t>
            </w:r>
            <w:proofErr w:type="spellStart"/>
            <w:r w:rsidR="006A08A7" w:rsidRPr="00105F9E">
              <w:rPr>
                <w:b/>
                <w:color w:val="000000"/>
                <w:sz w:val="24"/>
                <w:szCs w:val="28"/>
                <w:lang w:eastAsia="uk-UA" w:bidi="uk-UA"/>
              </w:rPr>
              <w:t>встановл</w:t>
            </w:r>
            <w:proofErr w:type="spellEnd"/>
            <w:r w:rsidR="006A08A7" w:rsidRPr="00105F9E">
              <w:rPr>
                <w:b/>
                <w:color w:val="000000"/>
                <w:sz w:val="24"/>
                <w:szCs w:val="28"/>
                <w:lang w:eastAsia="uk-UA" w:bidi="uk-UA"/>
              </w:rPr>
              <w:t xml:space="preserve">.  на </w:t>
            </w:r>
            <w:r w:rsidR="00F1268B" w:rsidRPr="00105F9E">
              <w:rPr>
                <w:b/>
                <w:color w:val="000000"/>
                <w:sz w:val="24"/>
                <w:szCs w:val="28"/>
                <w:lang w:eastAsia="uk-UA" w:bidi="uk-UA"/>
              </w:rPr>
              <w:t xml:space="preserve">бюджетний </w:t>
            </w:r>
            <w:r w:rsidR="006A08A7" w:rsidRPr="00105F9E">
              <w:rPr>
                <w:b/>
                <w:color w:val="000000"/>
                <w:sz w:val="24"/>
                <w:szCs w:val="28"/>
                <w:lang w:eastAsia="uk-UA" w:bidi="uk-UA"/>
              </w:rPr>
              <w:t>рік</w:t>
            </w:r>
          </w:p>
          <w:p w:rsidR="00326FB0" w:rsidRPr="00105F9E" w:rsidRDefault="00326FB0" w:rsidP="00286C7A">
            <w:pPr>
              <w:pStyle w:val="20"/>
              <w:shd w:val="clear" w:color="auto" w:fill="auto"/>
              <w:spacing w:after="0" w:line="192" w:lineRule="auto"/>
              <w:rPr>
                <w:sz w:val="24"/>
                <w:szCs w:val="28"/>
              </w:rPr>
            </w:pPr>
            <w:r w:rsidRPr="00105F9E">
              <w:rPr>
                <w:b/>
                <w:color w:val="000000"/>
                <w:sz w:val="28"/>
                <w:szCs w:val="28"/>
                <w:lang w:eastAsia="uk-UA" w:bidi="uk-UA"/>
              </w:rPr>
              <w:t>(К</w:t>
            </w:r>
            <w:r w:rsidR="00286C7A">
              <w:rPr>
                <w:b/>
                <w:color w:val="000000"/>
                <w:sz w:val="28"/>
                <w:szCs w:val="28"/>
                <w:lang w:eastAsia="uk-UA" w:bidi="uk-UA"/>
              </w:rPr>
              <w:t>2</w:t>
            </w:r>
            <w:r w:rsidRPr="00105F9E">
              <w:rPr>
                <w:b/>
                <w:color w:val="000000"/>
                <w:sz w:val="28"/>
                <w:szCs w:val="28"/>
                <w:lang w:eastAsia="uk-UA" w:bidi="uk-UA"/>
              </w:rPr>
              <w:t>)</w:t>
            </w:r>
          </w:p>
        </w:tc>
      </w:tr>
      <w:tr w:rsidR="00F1268B" w:rsidRPr="00105F9E" w:rsidTr="00F1268B">
        <w:tc>
          <w:tcPr>
            <w:tcW w:w="10206" w:type="dxa"/>
            <w:gridSpan w:val="5"/>
            <w:vAlign w:val="center"/>
          </w:tcPr>
          <w:p w:rsidR="00F1268B" w:rsidRPr="00105F9E" w:rsidRDefault="00F1268B" w:rsidP="00756846">
            <w:pPr>
              <w:pStyle w:val="20"/>
              <w:shd w:val="clear" w:color="auto" w:fill="auto"/>
              <w:spacing w:after="0" w:line="240" w:lineRule="auto"/>
              <w:rPr>
                <w:b/>
                <w:sz w:val="28"/>
                <w:szCs w:val="28"/>
              </w:rPr>
            </w:pPr>
            <w:r w:rsidRPr="00105F9E">
              <w:rPr>
                <w:b/>
                <w:color w:val="000000"/>
                <w:sz w:val="28"/>
                <w:szCs w:val="28"/>
                <w:lang w:eastAsia="uk-UA" w:bidi="uk-UA"/>
              </w:rPr>
              <w:t>Стаціонарні наземні рекламні засоби</w:t>
            </w:r>
            <w:r w:rsidR="00574C66">
              <w:rPr>
                <w:b/>
                <w:color w:val="000000"/>
                <w:sz w:val="28"/>
                <w:szCs w:val="28"/>
                <w:lang w:eastAsia="uk-UA" w:bidi="uk-UA"/>
              </w:rPr>
              <w:t xml:space="preserve"> (РЗ</w:t>
            </w:r>
            <w:r w:rsidR="00A7662E">
              <w:rPr>
                <w:b/>
                <w:color w:val="000000"/>
                <w:sz w:val="28"/>
                <w:szCs w:val="28"/>
                <w:lang w:eastAsia="uk-UA" w:bidi="uk-UA"/>
              </w:rPr>
              <w:t>002;РЗ003;РЗ005;РЗ006;РЗ0</w:t>
            </w:r>
            <w:r w:rsidR="00001A2F">
              <w:rPr>
                <w:b/>
                <w:color w:val="000000"/>
                <w:sz w:val="28"/>
                <w:szCs w:val="28"/>
                <w:lang w:eastAsia="uk-UA" w:bidi="uk-UA"/>
              </w:rPr>
              <w:t>07</w:t>
            </w:r>
            <w:r w:rsidR="00A7662E">
              <w:rPr>
                <w:b/>
                <w:color w:val="000000"/>
                <w:sz w:val="28"/>
                <w:szCs w:val="28"/>
                <w:lang w:eastAsia="uk-UA" w:bidi="uk-UA"/>
              </w:rPr>
              <w:t>;</w:t>
            </w:r>
            <w:r w:rsidR="00001A2F">
              <w:rPr>
                <w:b/>
                <w:color w:val="000000"/>
                <w:sz w:val="28"/>
                <w:szCs w:val="28"/>
                <w:lang w:eastAsia="uk-UA" w:bidi="uk-UA"/>
              </w:rPr>
              <w:t>РЗ021</w:t>
            </w:r>
            <w:r w:rsidR="00286C7A">
              <w:rPr>
                <w:b/>
                <w:color w:val="000000"/>
                <w:sz w:val="28"/>
                <w:szCs w:val="28"/>
                <w:lang w:eastAsia="uk-UA" w:bidi="uk-UA"/>
              </w:rPr>
              <w:t>;РЗ023</w:t>
            </w:r>
            <w:r w:rsidR="00A7662E">
              <w:rPr>
                <w:b/>
                <w:color w:val="000000"/>
                <w:sz w:val="28"/>
                <w:szCs w:val="28"/>
                <w:lang w:eastAsia="uk-UA" w:bidi="uk-UA"/>
              </w:rPr>
              <w:t>)</w:t>
            </w:r>
          </w:p>
        </w:tc>
      </w:tr>
      <w:tr w:rsidR="006A08A7" w:rsidRPr="00105F9E" w:rsidTr="0011510E">
        <w:tc>
          <w:tcPr>
            <w:tcW w:w="562" w:type="dxa"/>
            <w:vAlign w:val="center"/>
          </w:tcPr>
          <w:p w:rsidR="006A08A7" w:rsidRPr="00105F9E" w:rsidRDefault="00F1268B" w:rsidP="00F1268B">
            <w:pPr>
              <w:pStyle w:val="20"/>
              <w:shd w:val="clear" w:color="auto" w:fill="auto"/>
              <w:spacing w:after="0" w:line="413" w:lineRule="exact"/>
              <w:rPr>
                <w:sz w:val="28"/>
                <w:szCs w:val="28"/>
              </w:rPr>
            </w:pPr>
            <w:r w:rsidRPr="00105F9E">
              <w:rPr>
                <w:sz w:val="28"/>
                <w:szCs w:val="28"/>
              </w:rPr>
              <w:t>1</w:t>
            </w:r>
          </w:p>
        </w:tc>
        <w:tc>
          <w:tcPr>
            <w:tcW w:w="4763" w:type="dxa"/>
          </w:tcPr>
          <w:p w:rsidR="006A08A7" w:rsidRPr="00105F9E" w:rsidRDefault="00F1268B" w:rsidP="00F1268B">
            <w:pPr>
              <w:pStyle w:val="20"/>
              <w:shd w:val="clear" w:color="auto" w:fill="auto"/>
              <w:spacing w:after="0" w:line="240" w:lineRule="auto"/>
              <w:jc w:val="left"/>
              <w:rPr>
                <w:sz w:val="28"/>
                <w:szCs w:val="28"/>
              </w:rPr>
            </w:pPr>
            <w:r w:rsidRPr="00105F9E">
              <w:rPr>
                <w:color w:val="000000"/>
                <w:sz w:val="28"/>
                <w:szCs w:val="28"/>
                <w:lang w:eastAsia="uk-UA" w:bidi="uk-UA"/>
              </w:rPr>
              <w:t xml:space="preserve">Стаціонарні наземні </w:t>
            </w:r>
            <w:proofErr w:type="spellStart"/>
            <w:r w:rsidRPr="00105F9E">
              <w:rPr>
                <w:color w:val="000000"/>
                <w:sz w:val="28"/>
                <w:szCs w:val="28"/>
                <w:lang w:eastAsia="uk-UA" w:bidi="uk-UA"/>
              </w:rPr>
              <w:t>середньогабаритні</w:t>
            </w:r>
            <w:proofErr w:type="spellEnd"/>
            <w:r w:rsidRPr="00105F9E">
              <w:rPr>
                <w:color w:val="000000"/>
                <w:sz w:val="28"/>
                <w:szCs w:val="28"/>
                <w:lang w:eastAsia="uk-UA" w:bidi="uk-UA"/>
              </w:rPr>
              <w:t xml:space="preserve"> (до 5 </w:t>
            </w:r>
            <w:proofErr w:type="spellStart"/>
            <w:r w:rsidRPr="00105F9E">
              <w:rPr>
                <w:color w:val="000000"/>
                <w:sz w:val="28"/>
                <w:szCs w:val="28"/>
                <w:lang w:eastAsia="uk-UA" w:bidi="uk-UA"/>
              </w:rPr>
              <w:t>кв.м</w:t>
            </w:r>
            <w:proofErr w:type="spellEnd"/>
            <w:r w:rsidRPr="00105F9E">
              <w:rPr>
                <w:color w:val="000000"/>
                <w:sz w:val="28"/>
                <w:szCs w:val="28"/>
                <w:lang w:eastAsia="uk-UA" w:bidi="uk-UA"/>
              </w:rPr>
              <w:t>) спеціальні односторонні рекламні засоби</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6A08A7" w:rsidRPr="00105F9E" w:rsidRDefault="00BF179B" w:rsidP="004C2356">
            <w:pPr>
              <w:pStyle w:val="20"/>
              <w:shd w:val="clear" w:color="auto" w:fill="auto"/>
              <w:spacing w:after="0" w:line="240" w:lineRule="auto"/>
              <w:jc w:val="left"/>
              <w:rPr>
                <w:sz w:val="28"/>
                <w:szCs w:val="28"/>
              </w:rPr>
            </w:pPr>
            <w:proofErr w:type="spellStart"/>
            <w:proofErr w:type="gramStart"/>
            <w:r w:rsidRPr="00105F9E">
              <w:rPr>
                <w:color w:val="000000"/>
                <w:sz w:val="28"/>
                <w:szCs w:val="28"/>
                <w:lang w:val="ru-RU" w:eastAsia="ru-RU" w:bidi="ru-RU"/>
              </w:rPr>
              <w:t>проекції</w:t>
            </w:r>
            <w:proofErr w:type="spellEnd"/>
            <w:r w:rsidR="00F1268B" w:rsidRPr="00105F9E">
              <w:rPr>
                <w:color w:val="000000"/>
                <w:sz w:val="28"/>
                <w:szCs w:val="28"/>
                <w:lang w:val="ru-RU" w:eastAsia="ru-RU" w:bidi="ru-RU"/>
              </w:rPr>
              <w:t>)</w:t>
            </w:r>
            <w:proofErr w:type="gramEnd"/>
          </w:p>
        </w:tc>
        <w:tc>
          <w:tcPr>
            <w:tcW w:w="1683" w:type="dxa"/>
            <w:vAlign w:val="center"/>
          </w:tcPr>
          <w:p w:rsidR="006A08A7" w:rsidRPr="00105F9E" w:rsidRDefault="00B2051B" w:rsidP="00F1268B">
            <w:pPr>
              <w:pStyle w:val="20"/>
              <w:shd w:val="clear" w:color="auto" w:fill="auto"/>
              <w:spacing w:after="0" w:line="413" w:lineRule="exact"/>
              <w:rPr>
                <w:sz w:val="28"/>
                <w:szCs w:val="28"/>
              </w:rPr>
            </w:pPr>
            <w:r w:rsidRPr="00105F9E">
              <w:rPr>
                <w:sz w:val="28"/>
                <w:szCs w:val="28"/>
              </w:rPr>
              <w:t>1,5</w:t>
            </w:r>
          </w:p>
        </w:tc>
        <w:tc>
          <w:tcPr>
            <w:tcW w:w="1683" w:type="dxa"/>
            <w:vAlign w:val="center"/>
          </w:tcPr>
          <w:p w:rsidR="006A08A7" w:rsidRPr="00105F9E" w:rsidRDefault="00F57639" w:rsidP="00F1268B">
            <w:pPr>
              <w:pStyle w:val="20"/>
              <w:shd w:val="clear" w:color="auto" w:fill="auto"/>
              <w:spacing w:after="0" w:line="413" w:lineRule="exact"/>
              <w:rPr>
                <w:sz w:val="28"/>
                <w:szCs w:val="28"/>
              </w:rPr>
            </w:pPr>
            <w:r w:rsidRPr="00105F9E">
              <w:rPr>
                <w:sz w:val="28"/>
                <w:szCs w:val="28"/>
              </w:rPr>
              <w:t>-</w:t>
            </w:r>
          </w:p>
        </w:tc>
      </w:tr>
      <w:tr w:rsidR="00F1268B" w:rsidRPr="00105F9E" w:rsidTr="0011510E">
        <w:tc>
          <w:tcPr>
            <w:tcW w:w="562" w:type="dxa"/>
            <w:vAlign w:val="center"/>
          </w:tcPr>
          <w:p w:rsidR="00F1268B" w:rsidRPr="00105F9E" w:rsidRDefault="00F1268B" w:rsidP="00F1268B">
            <w:pPr>
              <w:pStyle w:val="20"/>
              <w:shd w:val="clear" w:color="auto" w:fill="auto"/>
              <w:spacing w:after="0" w:line="413" w:lineRule="exact"/>
              <w:rPr>
                <w:sz w:val="28"/>
                <w:szCs w:val="28"/>
              </w:rPr>
            </w:pPr>
            <w:r w:rsidRPr="00105F9E">
              <w:rPr>
                <w:sz w:val="28"/>
                <w:szCs w:val="28"/>
              </w:rPr>
              <w:t>2</w:t>
            </w:r>
          </w:p>
        </w:tc>
        <w:tc>
          <w:tcPr>
            <w:tcW w:w="4763" w:type="dxa"/>
          </w:tcPr>
          <w:p w:rsidR="00F1268B" w:rsidRPr="00105F9E" w:rsidRDefault="00F1268B" w:rsidP="00F1268B">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Стаціонарні наземні </w:t>
            </w:r>
            <w:proofErr w:type="spellStart"/>
            <w:r w:rsidRPr="00105F9E">
              <w:rPr>
                <w:color w:val="000000"/>
                <w:sz w:val="28"/>
                <w:szCs w:val="28"/>
                <w:lang w:eastAsia="uk-UA" w:bidi="uk-UA"/>
              </w:rPr>
              <w:t>середньогабаритні</w:t>
            </w:r>
            <w:proofErr w:type="spellEnd"/>
            <w:r w:rsidRPr="00105F9E">
              <w:rPr>
                <w:color w:val="000000"/>
                <w:sz w:val="28"/>
                <w:szCs w:val="28"/>
                <w:lang w:eastAsia="uk-UA" w:bidi="uk-UA"/>
              </w:rPr>
              <w:t xml:space="preserve"> (до 5 </w:t>
            </w:r>
            <w:proofErr w:type="spellStart"/>
            <w:r w:rsidRPr="00105F9E">
              <w:rPr>
                <w:color w:val="000000"/>
                <w:sz w:val="28"/>
                <w:szCs w:val="28"/>
                <w:lang w:eastAsia="uk-UA" w:bidi="uk-UA"/>
              </w:rPr>
              <w:t>кв.м</w:t>
            </w:r>
            <w:proofErr w:type="spellEnd"/>
            <w:r w:rsidRPr="00105F9E">
              <w:rPr>
                <w:color w:val="000000"/>
                <w:sz w:val="28"/>
                <w:szCs w:val="28"/>
                <w:lang w:eastAsia="uk-UA" w:bidi="uk-UA"/>
              </w:rPr>
              <w:t xml:space="preserve">) спеціальні </w:t>
            </w:r>
            <w:proofErr w:type="spellStart"/>
            <w:r w:rsidRPr="00105F9E">
              <w:rPr>
                <w:color w:val="000000"/>
                <w:sz w:val="28"/>
                <w:szCs w:val="28"/>
                <w:lang w:eastAsia="uk-UA" w:bidi="uk-UA"/>
              </w:rPr>
              <w:t>двоосторонні</w:t>
            </w:r>
            <w:proofErr w:type="spellEnd"/>
            <w:r w:rsidRPr="00105F9E">
              <w:rPr>
                <w:color w:val="000000"/>
                <w:sz w:val="28"/>
                <w:szCs w:val="28"/>
                <w:lang w:eastAsia="uk-UA" w:bidi="uk-UA"/>
              </w:rPr>
              <w:t xml:space="preserve"> рекламні засоби</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F1268B" w:rsidRPr="00105F9E" w:rsidRDefault="00BF179B" w:rsidP="00BF179B">
            <w:pPr>
              <w:pStyle w:val="20"/>
              <w:shd w:val="clear" w:color="auto" w:fill="auto"/>
              <w:spacing w:after="0" w:line="240" w:lineRule="auto"/>
              <w:jc w:val="left"/>
              <w:rPr>
                <w:color w:val="000000"/>
                <w:sz w:val="28"/>
                <w:szCs w:val="28"/>
                <w:lang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F1268B" w:rsidRPr="00105F9E" w:rsidRDefault="00B2051B" w:rsidP="00B2051B">
            <w:pPr>
              <w:pStyle w:val="20"/>
              <w:shd w:val="clear" w:color="auto" w:fill="auto"/>
              <w:spacing w:after="0" w:line="413" w:lineRule="exact"/>
              <w:rPr>
                <w:sz w:val="28"/>
                <w:szCs w:val="28"/>
              </w:rPr>
            </w:pPr>
            <w:r w:rsidRPr="00105F9E">
              <w:rPr>
                <w:sz w:val="28"/>
                <w:szCs w:val="28"/>
              </w:rPr>
              <w:t>1,6</w:t>
            </w:r>
          </w:p>
        </w:tc>
        <w:tc>
          <w:tcPr>
            <w:tcW w:w="1683" w:type="dxa"/>
            <w:vAlign w:val="center"/>
          </w:tcPr>
          <w:p w:rsidR="00F1268B" w:rsidRPr="00105F9E" w:rsidRDefault="00832980" w:rsidP="00F1268B">
            <w:pPr>
              <w:pStyle w:val="20"/>
              <w:shd w:val="clear" w:color="auto" w:fill="auto"/>
              <w:spacing w:after="0" w:line="413" w:lineRule="exact"/>
              <w:rPr>
                <w:sz w:val="28"/>
                <w:szCs w:val="28"/>
              </w:rPr>
            </w:pPr>
            <w:r w:rsidRPr="00105F9E">
              <w:rPr>
                <w:sz w:val="28"/>
                <w:szCs w:val="28"/>
              </w:rPr>
              <w:t>-</w:t>
            </w:r>
          </w:p>
        </w:tc>
      </w:tr>
      <w:tr w:rsidR="00F1268B" w:rsidRPr="00105F9E" w:rsidTr="0011510E">
        <w:tc>
          <w:tcPr>
            <w:tcW w:w="562" w:type="dxa"/>
            <w:vAlign w:val="center"/>
          </w:tcPr>
          <w:p w:rsidR="00F1268B" w:rsidRPr="00105F9E" w:rsidRDefault="00F1268B" w:rsidP="00F1268B">
            <w:pPr>
              <w:pStyle w:val="20"/>
              <w:shd w:val="clear" w:color="auto" w:fill="auto"/>
              <w:spacing w:after="0" w:line="413" w:lineRule="exact"/>
              <w:rPr>
                <w:sz w:val="28"/>
                <w:szCs w:val="28"/>
              </w:rPr>
            </w:pPr>
            <w:r w:rsidRPr="00105F9E">
              <w:rPr>
                <w:sz w:val="28"/>
                <w:szCs w:val="28"/>
              </w:rPr>
              <w:lastRenderedPageBreak/>
              <w:t>3</w:t>
            </w:r>
          </w:p>
        </w:tc>
        <w:tc>
          <w:tcPr>
            <w:tcW w:w="4763" w:type="dxa"/>
          </w:tcPr>
          <w:p w:rsidR="00F1268B" w:rsidRPr="00105F9E" w:rsidRDefault="00F1268B" w:rsidP="00F1268B">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Стаціонарні наземні </w:t>
            </w:r>
            <w:proofErr w:type="spellStart"/>
            <w:r w:rsidRPr="00105F9E">
              <w:rPr>
                <w:color w:val="000000"/>
                <w:sz w:val="28"/>
                <w:szCs w:val="28"/>
                <w:lang w:eastAsia="uk-UA" w:bidi="uk-UA"/>
              </w:rPr>
              <w:t>середньогабаритні</w:t>
            </w:r>
            <w:proofErr w:type="spellEnd"/>
            <w:r w:rsidRPr="00105F9E">
              <w:rPr>
                <w:color w:val="000000"/>
                <w:sz w:val="28"/>
                <w:szCs w:val="28"/>
                <w:lang w:eastAsia="uk-UA" w:bidi="uk-UA"/>
              </w:rPr>
              <w:t xml:space="preserve"> (до 5 </w:t>
            </w:r>
            <w:proofErr w:type="spellStart"/>
            <w:r w:rsidRPr="00105F9E">
              <w:rPr>
                <w:color w:val="000000"/>
                <w:sz w:val="28"/>
                <w:szCs w:val="28"/>
                <w:lang w:eastAsia="uk-UA" w:bidi="uk-UA"/>
              </w:rPr>
              <w:t>кв.м</w:t>
            </w:r>
            <w:proofErr w:type="spellEnd"/>
            <w:r w:rsidRPr="00105F9E">
              <w:rPr>
                <w:color w:val="000000"/>
                <w:sz w:val="28"/>
                <w:szCs w:val="28"/>
                <w:lang w:eastAsia="uk-UA" w:bidi="uk-UA"/>
              </w:rPr>
              <w:t>) спеціальні рекламні засоби з трьома та більш сторонами</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F1268B" w:rsidRPr="00105F9E" w:rsidRDefault="00BF179B" w:rsidP="00BF179B">
            <w:pPr>
              <w:pStyle w:val="20"/>
              <w:shd w:val="clear" w:color="auto" w:fill="auto"/>
              <w:spacing w:after="0" w:line="240" w:lineRule="auto"/>
              <w:jc w:val="left"/>
              <w:rPr>
                <w:color w:val="000000"/>
                <w:sz w:val="28"/>
                <w:szCs w:val="28"/>
                <w:lang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F1268B" w:rsidRPr="00105F9E" w:rsidRDefault="009A565C" w:rsidP="00B2051B">
            <w:pPr>
              <w:pStyle w:val="20"/>
              <w:shd w:val="clear" w:color="auto" w:fill="auto"/>
              <w:spacing w:after="0" w:line="413" w:lineRule="exact"/>
              <w:rPr>
                <w:sz w:val="28"/>
                <w:szCs w:val="28"/>
              </w:rPr>
            </w:pPr>
            <w:r w:rsidRPr="00105F9E">
              <w:rPr>
                <w:sz w:val="28"/>
                <w:szCs w:val="28"/>
              </w:rPr>
              <w:t>1</w:t>
            </w:r>
            <w:r w:rsidR="0065099C" w:rsidRPr="00105F9E">
              <w:rPr>
                <w:sz w:val="28"/>
                <w:szCs w:val="28"/>
              </w:rPr>
              <w:t>,</w:t>
            </w:r>
            <w:r w:rsidR="00B2051B" w:rsidRPr="00105F9E">
              <w:rPr>
                <w:sz w:val="28"/>
                <w:szCs w:val="28"/>
              </w:rPr>
              <w:t>7</w:t>
            </w:r>
          </w:p>
        </w:tc>
        <w:tc>
          <w:tcPr>
            <w:tcW w:w="1683" w:type="dxa"/>
            <w:vAlign w:val="center"/>
          </w:tcPr>
          <w:p w:rsidR="00F1268B" w:rsidRPr="00105F9E" w:rsidRDefault="00832980" w:rsidP="00F1268B">
            <w:pPr>
              <w:pStyle w:val="20"/>
              <w:shd w:val="clear" w:color="auto" w:fill="auto"/>
              <w:spacing w:after="0" w:line="413" w:lineRule="exact"/>
              <w:rPr>
                <w:sz w:val="28"/>
                <w:szCs w:val="28"/>
              </w:rPr>
            </w:pPr>
            <w:r w:rsidRPr="00105F9E">
              <w:rPr>
                <w:sz w:val="28"/>
                <w:szCs w:val="28"/>
              </w:rPr>
              <w:t>-</w:t>
            </w:r>
          </w:p>
        </w:tc>
      </w:tr>
      <w:tr w:rsidR="00923078" w:rsidRPr="00105F9E" w:rsidTr="0011510E">
        <w:tc>
          <w:tcPr>
            <w:tcW w:w="562" w:type="dxa"/>
            <w:vAlign w:val="center"/>
          </w:tcPr>
          <w:p w:rsidR="00923078" w:rsidRPr="00105F9E" w:rsidRDefault="00923078" w:rsidP="00F1268B">
            <w:pPr>
              <w:pStyle w:val="20"/>
              <w:shd w:val="clear" w:color="auto" w:fill="auto"/>
              <w:spacing w:after="0" w:line="413" w:lineRule="exact"/>
              <w:rPr>
                <w:sz w:val="28"/>
                <w:szCs w:val="28"/>
              </w:rPr>
            </w:pPr>
            <w:r w:rsidRPr="00105F9E">
              <w:rPr>
                <w:sz w:val="28"/>
                <w:szCs w:val="28"/>
              </w:rPr>
              <w:t>4</w:t>
            </w:r>
          </w:p>
        </w:tc>
        <w:tc>
          <w:tcPr>
            <w:tcW w:w="4763" w:type="dxa"/>
          </w:tcPr>
          <w:p w:rsidR="00923078" w:rsidRPr="00105F9E" w:rsidRDefault="00923078" w:rsidP="00923078">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Стаціонарні наземні великогабаритні (понад 5 </w:t>
            </w:r>
            <w:proofErr w:type="spellStart"/>
            <w:r w:rsidRPr="00105F9E">
              <w:rPr>
                <w:color w:val="000000"/>
                <w:sz w:val="28"/>
                <w:szCs w:val="28"/>
                <w:lang w:eastAsia="uk-UA" w:bidi="uk-UA"/>
              </w:rPr>
              <w:t>кв.м</w:t>
            </w:r>
            <w:proofErr w:type="spellEnd"/>
            <w:r w:rsidRPr="00105F9E">
              <w:rPr>
                <w:color w:val="000000"/>
                <w:sz w:val="28"/>
                <w:szCs w:val="28"/>
                <w:lang w:eastAsia="uk-UA" w:bidi="uk-UA"/>
              </w:rPr>
              <w:t xml:space="preserve">) спеціальні односторонні рекламні засоби </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923078" w:rsidRPr="00105F9E" w:rsidRDefault="00BF179B" w:rsidP="00BF179B">
            <w:pPr>
              <w:pStyle w:val="20"/>
              <w:shd w:val="clear" w:color="auto" w:fill="auto"/>
              <w:spacing w:after="0" w:line="240" w:lineRule="auto"/>
              <w:jc w:val="left"/>
              <w:rPr>
                <w:color w:val="000000"/>
                <w:sz w:val="28"/>
                <w:szCs w:val="28"/>
                <w:lang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923078" w:rsidRPr="00105F9E" w:rsidRDefault="007E6712" w:rsidP="00F1268B">
            <w:pPr>
              <w:pStyle w:val="20"/>
              <w:shd w:val="clear" w:color="auto" w:fill="auto"/>
              <w:spacing w:after="0" w:line="413" w:lineRule="exact"/>
              <w:rPr>
                <w:sz w:val="28"/>
                <w:szCs w:val="28"/>
              </w:rPr>
            </w:pPr>
            <w:r w:rsidRPr="00105F9E">
              <w:rPr>
                <w:sz w:val="28"/>
                <w:szCs w:val="28"/>
              </w:rPr>
              <w:t>2</w:t>
            </w:r>
          </w:p>
        </w:tc>
        <w:tc>
          <w:tcPr>
            <w:tcW w:w="1683" w:type="dxa"/>
            <w:vAlign w:val="center"/>
          </w:tcPr>
          <w:p w:rsidR="00923078" w:rsidRPr="00105F9E" w:rsidRDefault="00923078" w:rsidP="00F1268B">
            <w:pPr>
              <w:pStyle w:val="20"/>
              <w:shd w:val="clear" w:color="auto" w:fill="auto"/>
              <w:spacing w:after="0" w:line="413" w:lineRule="exact"/>
              <w:rPr>
                <w:sz w:val="28"/>
                <w:szCs w:val="28"/>
              </w:rPr>
            </w:pPr>
          </w:p>
        </w:tc>
      </w:tr>
      <w:tr w:rsidR="00F57639" w:rsidRPr="00105F9E" w:rsidTr="0011510E">
        <w:tc>
          <w:tcPr>
            <w:tcW w:w="562" w:type="dxa"/>
            <w:vAlign w:val="center"/>
          </w:tcPr>
          <w:p w:rsidR="00F57639" w:rsidRPr="00105F9E" w:rsidRDefault="00F57639" w:rsidP="00F1268B">
            <w:pPr>
              <w:pStyle w:val="20"/>
              <w:shd w:val="clear" w:color="auto" w:fill="auto"/>
              <w:spacing w:after="0" w:line="413" w:lineRule="exact"/>
              <w:rPr>
                <w:sz w:val="28"/>
                <w:szCs w:val="28"/>
              </w:rPr>
            </w:pPr>
            <w:r w:rsidRPr="00105F9E">
              <w:rPr>
                <w:sz w:val="28"/>
                <w:szCs w:val="28"/>
              </w:rPr>
              <w:t>5</w:t>
            </w:r>
          </w:p>
        </w:tc>
        <w:tc>
          <w:tcPr>
            <w:tcW w:w="4763" w:type="dxa"/>
          </w:tcPr>
          <w:p w:rsidR="00F57639" w:rsidRPr="00105F9E" w:rsidRDefault="00F57639" w:rsidP="0011510E">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Стаціонарні наземні великогабаритні (понад 5 </w:t>
            </w:r>
            <w:proofErr w:type="spellStart"/>
            <w:r w:rsidRPr="00105F9E">
              <w:rPr>
                <w:color w:val="000000"/>
                <w:sz w:val="28"/>
                <w:szCs w:val="28"/>
                <w:lang w:eastAsia="uk-UA" w:bidi="uk-UA"/>
              </w:rPr>
              <w:t>кв.м</w:t>
            </w:r>
            <w:proofErr w:type="spellEnd"/>
            <w:r w:rsidRPr="00105F9E">
              <w:rPr>
                <w:color w:val="000000"/>
                <w:sz w:val="28"/>
                <w:szCs w:val="28"/>
                <w:lang w:eastAsia="uk-UA" w:bidi="uk-UA"/>
              </w:rPr>
              <w:t xml:space="preserve">) спеціальні </w:t>
            </w:r>
            <w:r w:rsidR="0011510E" w:rsidRPr="00105F9E">
              <w:rPr>
                <w:color w:val="000000"/>
                <w:sz w:val="28"/>
                <w:szCs w:val="28"/>
                <w:lang w:eastAsia="uk-UA" w:bidi="uk-UA"/>
              </w:rPr>
              <w:t>двосторонні</w:t>
            </w:r>
            <w:r w:rsidRPr="00105F9E">
              <w:rPr>
                <w:color w:val="000000"/>
                <w:sz w:val="28"/>
                <w:szCs w:val="28"/>
                <w:lang w:eastAsia="uk-UA" w:bidi="uk-UA"/>
              </w:rPr>
              <w:t xml:space="preserve"> рекламні засоби</w:t>
            </w:r>
          </w:p>
        </w:tc>
        <w:tc>
          <w:tcPr>
            <w:tcW w:w="1515" w:type="dxa"/>
          </w:tcPr>
          <w:p w:rsidR="0011510E" w:rsidRPr="00105F9E" w:rsidRDefault="0011510E" w:rsidP="0011510E">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11510E" w:rsidRPr="00105F9E" w:rsidRDefault="0011510E" w:rsidP="0011510E">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F57639" w:rsidRPr="00105F9E" w:rsidRDefault="0011510E" w:rsidP="0011510E">
            <w:pPr>
              <w:pStyle w:val="20"/>
              <w:shd w:val="clear" w:color="auto" w:fill="auto"/>
              <w:spacing w:after="60" w:line="240" w:lineRule="auto"/>
              <w:jc w:val="left"/>
              <w:rPr>
                <w:color w:val="000000"/>
                <w:sz w:val="28"/>
                <w:szCs w:val="28"/>
                <w:lang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F57639" w:rsidRPr="00105F9E" w:rsidRDefault="007E6712" w:rsidP="007E6712">
            <w:pPr>
              <w:pStyle w:val="20"/>
              <w:shd w:val="clear" w:color="auto" w:fill="auto"/>
              <w:spacing w:after="0" w:line="413" w:lineRule="exact"/>
              <w:rPr>
                <w:sz w:val="28"/>
                <w:szCs w:val="28"/>
              </w:rPr>
            </w:pPr>
            <w:r w:rsidRPr="00105F9E">
              <w:rPr>
                <w:sz w:val="28"/>
                <w:szCs w:val="28"/>
              </w:rPr>
              <w:t>2,1</w:t>
            </w:r>
          </w:p>
        </w:tc>
        <w:tc>
          <w:tcPr>
            <w:tcW w:w="1683" w:type="dxa"/>
            <w:vAlign w:val="center"/>
          </w:tcPr>
          <w:p w:rsidR="00F57639" w:rsidRPr="00105F9E" w:rsidRDefault="00F57639" w:rsidP="00F1268B">
            <w:pPr>
              <w:pStyle w:val="20"/>
              <w:shd w:val="clear" w:color="auto" w:fill="auto"/>
              <w:spacing w:after="0" w:line="413" w:lineRule="exact"/>
              <w:rPr>
                <w:sz w:val="28"/>
                <w:szCs w:val="28"/>
              </w:rPr>
            </w:pPr>
          </w:p>
        </w:tc>
      </w:tr>
      <w:tr w:rsidR="0011510E" w:rsidRPr="00105F9E" w:rsidTr="0011510E">
        <w:tc>
          <w:tcPr>
            <w:tcW w:w="562" w:type="dxa"/>
            <w:vAlign w:val="center"/>
          </w:tcPr>
          <w:p w:rsidR="0011510E" w:rsidRPr="00105F9E" w:rsidRDefault="0011510E" w:rsidP="00F1268B">
            <w:pPr>
              <w:pStyle w:val="20"/>
              <w:shd w:val="clear" w:color="auto" w:fill="auto"/>
              <w:spacing w:after="0" w:line="413" w:lineRule="exact"/>
              <w:rPr>
                <w:sz w:val="28"/>
                <w:szCs w:val="28"/>
              </w:rPr>
            </w:pPr>
            <w:r w:rsidRPr="00105F9E">
              <w:rPr>
                <w:sz w:val="28"/>
                <w:szCs w:val="28"/>
              </w:rPr>
              <w:t>6</w:t>
            </w:r>
          </w:p>
        </w:tc>
        <w:tc>
          <w:tcPr>
            <w:tcW w:w="4763" w:type="dxa"/>
          </w:tcPr>
          <w:p w:rsidR="0011510E" w:rsidRPr="00105F9E" w:rsidRDefault="0011510E" w:rsidP="0011510E">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Стаціонарні наземні великогабаритні (понад 5 </w:t>
            </w:r>
            <w:proofErr w:type="spellStart"/>
            <w:r w:rsidRPr="00105F9E">
              <w:rPr>
                <w:color w:val="000000"/>
                <w:sz w:val="28"/>
                <w:szCs w:val="28"/>
                <w:lang w:eastAsia="uk-UA" w:bidi="uk-UA"/>
              </w:rPr>
              <w:t>кв.м</w:t>
            </w:r>
            <w:proofErr w:type="spellEnd"/>
            <w:r w:rsidRPr="00105F9E">
              <w:rPr>
                <w:color w:val="000000"/>
                <w:sz w:val="28"/>
                <w:szCs w:val="28"/>
                <w:lang w:eastAsia="uk-UA" w:bidi="uk-UA"/>
              </w:rPr>
              <w:t>) спеціальні рекламні засоби з трьома та більш сторонами</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11510E" w:rsidRPr="00105F9E" w:rsidRDefault="00BF179B" w:rsidP="00BF179B">
            <w:pPr>
              <w:pStyle w:val="20"/>
              <w:shd w:val="clear" w:color="auto" w:fill="auto"/>
              <w:spacing w:after="60" w:line="240" w:lineRule="auto"/>
              <w:jc w:val="left"/>
              <w:rPr>
                <w:color w:val="000000"/>
                <w:sz w:val="28"/>
                <w:szCs w:val="28"/>
                <w:lang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11510E" w:rsidRPr="00105F9E" w:rsidRDefault="007E6712" w:rsidP="007E6712">
            <w:pPr>
              <w:pStyle w:val="20"/>
              <w:shd w:val="clear" w:color="auto" w:fill="auto"/>
              <w:spacing w:after="0" w:line="413" w:lineRule="exact"/>
              <w:rPr>
                <w:sz w:val="28"/>
                <w:szCs w:val="28"/>
              </w:rPr>
            </w:pPr>
            <w:r w:rsidRPr="00105F9E">
              <w:rPr>
                <w:sz w:val="28"/>
                <w:szCs w:val="28"/>
              </w:rPr>
              <w:t>2,2</w:t>
            </w:r>
          </w:p>
        </w:tc>
        <w:tc>
          <w:tcPr>
            <w:tcW w:w="1683" w:type="dxa"/>
            <w:vAlign w:val="center"/>
          </w:tcPr>
          <w:p w:rsidR="0011510E" w:rsidRPr="00105F9E" w:rsidRDefault="0011510E" w:rsidP="00F1268B">
            <w:pPr>
              <w:pStyle w:val="20"/>
              <w:shd w:val="clear" w:color="auto" w:fill="auto"/>
              <w:spacing w:after="0" w:line="413" w:lineRule="exact"/>
              <w:rPr>
                <w:sz w:val="28"/>
                <w:szCs w:val="28"/>
              </w:rPr>
            </w:pPr>
          </w:p>
        </w:tc>
      </w:tr>
      <w:tr w:rsidR="0011510E" w:rsidRPr="00105F9E" w:rsidTr="0011510E">
        <w:tc>
          <w:tcPr>
            <w:tcW w:w="562" w:type="dxa"/>
            <w:vAlign w:val="center"/>
          </w:tcPr>
          <w:p w:rsidR="0011510E" w:rsidRPr="00105F9E" w:rsidRDefault="0011510E" w:rsidP="00F1268B">
            <w:pPr>
              <w:pStyle w:val="20"/>
              <w:shd w:val="clear" w:color="auto" w:fill="auto"/>
              <w:spacing w:after="0" w:line="413" w:lineRule="exact"/>
              <w:rPr>
                <w:sz w:val="28"/>
                <w:szCs w:val="28"/>
              </w:rPr>
            </w:pPr>
            <w:r w:rsidRPr="00105F9E">
              <w:rPr>
                <w:sz w:val="28"/>
                <w:szCs w:val="28"/>
              </w:rPr>
              <w:t>7</w:t>
            </w:r>
          </w:p>
        </w:tc>
        <w:tc>
          <w:tcPr>
            <w:tcW w:w="4763" w:type="dxa"/>
          </w:tcPr>
          <w:p w:rsidR="0011510E" w:rsidRPr="00105F9E" w:rsidRDefault="0011510E" w:rsidP="0011510E">
            <w:pPr>
              <w:pStyle w:val="20"/>
              <w:shd w:val="clear" w:color="auto" w:fill="auto"/>
              <w:spacing w:after="0" w:line="240" w:lineRule="auto"/>
              <w:jc w:val="left"/>
              <w:rPr>
                <w:color w:val="000000"/>
                <w:sz w:val="28"/>
                <w:szCs w:val="28"/>
                <w:lang w:eastAsia="uk-UA" w:bidi="uk-UA"/>
              </w:rPr>
            </w:pPr>
            <w:proofErr w:type="spellStart"/>
            <w:r w:rsidRPr="00105F9E">
              <w:rPr>
                <w:color w:val="000000"/>
                <w:sz w:val="28"/>
                <w:szCs w:val="28"/>
                <w:lang w:eastAsia="uk-UA" w:bidi="uk-UA"/>
              </w:rPr>
              <w:t>Пілари</w:t>
            </w:r>
            <w:proofErr w:type="spellEnd"/>
            <w:r w:rsidRPr="00105F9E">
              <w:rPr>
                <w:color w:val="000000"/>
                <w:sz w:val="28"/>
                <w:szCs w:val="28"/>
                <w:lang w:eastAsia="uk-UA" w:bidi="uk-UA"/>
              </w:rPr>
              <w:t xml:space="preserve"> (колони), об’ємно-просторові рекламні засоби, що стоять окремо (</w:t>
            </w:r>
            <w:proofErr w:type="spellStart"/>
            <w:r w:rsidRPr="00105F9E">
              <w:rPr>
                <w:color w:val="000000"/>
                <w:sz w:val="28"/>
                <w:szCs w:val="28"/>
                <w:lang w:eastAsia="uk-UA" w:bidi="uk-UA"/>
              </w:rPr>
              <w:t>сітілайти</w:t>
            </w:r>
            <w:proofErr w:type="spellEnd"/>
            <w:r w:rsidRPr="00105F9E">
              <w:rPr>
                <w:color w:val="000000"/>
                <w:sz w:val="28"/>
                <w:szCs w:val="28"/>
                <w:lang w:eastAsia="uk-UA" w:bidi="uk-UA"/>
              </w:rPr>
              <w:t>)</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11510E" w:rsidRPr="00105F9E" w:rsidRDefault="00BF179B" w:rsidP="00BF179B">
            <w:pPr>
              <w:pStyle w:val="20"/>
              <w:shd w:val="clear" w:color="auto" w:fill="auto"/>
              <w:spacing w:after="6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11510E" w:rsidRPr="00105F9E" w:rsidRDefault="00B2051B" w:rsidP="00F1268B">
            <w:pPr>
              <w:pStyle w:val="20"/>
              <w:shd w:val="clear" w:color="auto" w:fill="auto"/>
              <w:spacing w:after="0" w:line="413" w:lineRule="exact"/>
              <w:rPr>
                <w:sz w:val="28"/>
                <w:szCs w:val="28"/>
              </w:rPr>
            </w:pPr>
            <w:r w:rsidRPr="00105F9E">
              <w:rPr>
                <w:sz w:val="28"/>
                <w:szCs w:val="28"/>
              </w:rPr>
              <w:t>1,8</w:t>
            </w:r>
          </w:p>
        </w:tc>
        <w:tc>
          <w:tcPr>
            <w:tcW w:w="1683" w:type="dxa"/>
            <w:vAlign w:val="center"/>
          </w:tcPr>
          <w:p w:rsidR="0011510E" w:rsidRPr="00105F9E" w:rsidRDefault="0011510E" w:rsidP="00F1268B">
            <w:pPr>
              <w:pStyle w:val="20"/>
              <w:shd w:val="clear" w:color="auto" w:fill="auto"/>
              <w:spacing w:after="0" w:line="413" w:lineRule="exact"/>
              <w:rPr>
                <w:sz w:val="28"/>
                <w:szCs w:val="28"/>
              </w:rPr>
            </w:pPr>
          </w:p>
        </w:tc>
      </w:tr>
      <w:tr w:rsidR="0011510E" w:rsidRPr="00105F9E" w:rsidTr="0011510E">
        <w:tc>
          <w:tcPr>
            <w:tcW w:w="562" w:type="dxa"/>
            <w:vAlign w:val="center"/>
          </w:tcPr>
          <w:p w:rsidR="0011510E" w:rsidRPr="00105F9E" w:rsidRDefault="0011510E" w:rsidP="00F1268B">
            <w:pPr>
              <w:pStyle w:val="20"/>
              <w:shd w:val="clear" w:color="auto" w:fill="auto"/>
              <w:spacing w:after="0" w:line="413" w:lineRule="exact"/>
              <w:rPr>
                <w:sz w:val="28"/>
                <w:szCs w:val="28"/>
              </w:rPr>
            </w:pPr>
            <w:r w:rsidRPr="00105F9E">
              <w:rPr>
                <w:sz w:val="28"/>
                <w:szCs w:val="28"/>
              </w:rPr>
              <w:t>8</w:t>
            </w:r>
          </w:p>
        </w:tc>
        <w:tc>
          <w:tcPr>
            <w:tcW w:w="4763" w:type="dxa"/>
          </w:tcPr>
          <w:p w:rsidR="0011510E" w:rsidRPr="00105F9E" w:rsidRDefault="0011510E" w:rsidP="00541897">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Рекламні засоби складної конфігурації та арочного типу, які використовуються як вхідні елементи</w:t>
            </w:r>
          </w:p>
        </w:tc>
        <w:tc>
          <w:tcPr>
            <w:tcW w:w="1515" w:type="dxa"/>
          </w:tcPr>
          <w:p w:rsidR="00BF179B" w:rsidRPr="00105F9E" w:rsidRDefault="00BF179B"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BF179B" w:rsidRPr="00105F9E" w:rsidRDefault="00BF179B"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11510E" w:rsidRPr="00105F9E" w:rsidRDefault="00BF179B" w:rsidP="00BF179B">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11510E" w:rsidRPr="00105F9E" w:rsidRDefault="00B2051B" w:rsidP="00F1268B">
            <w:pPr>
              <w:pStyle w:val="20"/>
              <w:shd w:val="clear" w:color="auto" w:fill="auto"/>
              <w:spacing w:after="0" w:line="413" w:lineRule="exact"/>
              <w:rPr>
                <w:sz w:val="28"/>
                <w:szCs w:val="28"/>
              </w:rPr>
            </w:pPr>
            <w:r w:rsidRPr="00105F9E">
              <w:rPr>
                <w:sz w:val="28"/>
                <w:szCs w:val="28"/>
              </w:rPr>
              <w:t>1</w:t>
            </w:r>
            <w:r w:rsidR="00F47F0B" w:rsidRPr="00105F9E">
              <w:rPr>
                <w:sz w:val="28"/>
                <w:szCs w:val="28"/>
              </w:rPr>
              <w:t>,2</w:t>
            </w:r>
          </w:p>
        </w:tc>
        <w:tc>
          <w:tcPr>
            <w:tcW w:w="1683" w:type="dxa"/>
            <w:vAlign w:val="center"/>
          </w:tcPr>
          <w:p w:rsidR="0011510E" w:rsidRPr="00105F9E" w:rsidRDefault="0011510E" w:rsidP="00F1268B">
            <w:pPr>
              <w:pStyle w:val="20"/>
              <w:shd w:val="clear" w:color="auto" w:fill="auto"/>
              <w:spacing w:after="0" w:line="413" w:lineRule="exact"/>
              <w:rPr>
                <w:sz w:val="28"/>
                <w:szCs w:val="28"/>
              </w:rPr>
            </w:pPr>
          </w:p>
        </w:tc>
      </w:tr>
      <w:tr w:rsidR="0011510E" w:rsidRPr="00105F9E" w:rsidTr="007225B9">
        <w:tc>
          <w:tcPr>
            <w:tcW w:w="10206" w:type="dxa"/>
            <w:gridSpan w:val="5"/>
            <w:vAlign w:val="center"/>
          </w:tcPr>
          <w:p w:rsidR="0011510E" w:rsidRPr="00105F9E" w:rsidRDefault="0011510E" w:rsidP="005A0583">
            <w:pPr>
              <w:pStyle w:val="20"/>
              <w:shd w:val="clear" w:color="auto" w:fill="auto"/>
              <w:spacing w:after="0" w:line="240" w:lineRule="auto"/>
              <w:rPr>
                <w:b/>
                <w:color w:val="000000"/>
                <w:sz w:val="28"/>
                <w:szCs w:val="28"/>
                <w:lang w:eastAsia="uk-UA" w:bidi="uk-UA"/>
              </w:rPr>
            </w:pPr>
            <w:r w:rsidRPr="00105F9E">
              <w:rPr>
                <w:b/>
                <w:color w:val="000000"/>
                <w:sz w:val="28"/>
                <w:szCs w:val="28"/>
                <w:lang w:eastAsia="uk-UA" w:bidi="uk-UA"/>
              </w:rPr>
              <w:t>Навісні рекламні засоби на опорах ( за виключенням опор електромереж)</w:t>
            </w:r>
          </w:p>
          <w:p w:rsidR="0011510E" w:rsidRPr="00105F9E" w:rsidRDefault="0011510E" w:rsidP="00001A2F">
            <w:pPr>
              <w:pStyle w:val="20"/>
              <w:shd w:val="clear" w:color="auto" w:fill="auto"/>
              <w:spacing w:after="0" w:line="240" w:lineRule="auto"/>
              <w:rPr>
                <w:sz w:val="28"/>
                <w:szCs w:val="28"/>
              </w:rPr>
            </w:pPr>
            <w:r w:rsidRPr="00105F9E">
              <w:rPr>
                <w:b/>
                <w:color w:val="000000"/>
                <w:sz w:val="28"/>
                <w:szCs w:val="28"/>
                <w:lang w:eastAsia="uk-UA" w:bidi="uk-UA"/>
              </w:rPr>
              <w:t>(</w:t>
            </w:r>
            <w:proofErr w:type="spellStart"/>
            <w:r w:rsidRPr="00105F9E">
              <w:rPr>
                <w:b/>
                <w:color w:val="000000"/>
                <w:sz w:val="28"/>
                <w:szCs w:val="28"/>
                <w:lang w:eastAsia="uk-UA" w:bidi="uk-UA"/>
              </w:rPr>
              <w:t>троли</w:t>
            </w:r>
            <w:proofErr w:type="spellEnd"/>
            <w:r w:rsidRPr="00105F9E">
              <w:rPr>
                <w:b/>
                <w:color w:val="000000"/>
                <w:sz w:val="28"/>
                <w:szCs w:val="28"/>
                <w:lang w:eastAsia="uk-UA" w:bidi="uk-UA"/>
              </w:rPr>
              <w:t xml:space="preserve">, </w:t>
            </w:r>
            <w:r w:rsidR="00001A2F">
              <w:rPr>
                <w:b/>
                <w:color w:val="000000"/>
                <w:sz w:val="28"/>
                <w:szCs w:val="28"/>
                <w:lang w:eastAsia="uk-UA" w:bidi="uk-UA"/>
              </w:rPr>
              <w:t xml:space="preserve">транспаранти </w:t>
            </w:r>
            <w:r w:rsidRPr="00105F9E">
              <w:rPr>
                <w:b/>
                <w:color w:val="000000"/>
                <w:sz w:val="28"/>
                <w:szCs w:val="28"/>
                <w:lang w:eastAsia="uk-UA" w:bidi="uk-UA"/>
              </w:rPr>
              <w:t xml:space="preserve">та </w:t>
            </w:r>
            <w:proofErr w:type="spellStart"/>
            <w:r w:rsidRPr="00105F9E">
              <w:rPr>
                <w:b/>
                <w:color w:val="000000"/>
                <w:sz w:val="28"/>
                <w:szCs w:val="28"/>
                <w:lang w:eastAsia="uk-UA" w:bidi="uk-UA"/>
              </w:rPr>
              <w:t>інш</w:t>
            </w:r>
            <w:proofErr w:type="spellEnd"/>
            <w:r w:rsidRPr="00105F9E">
              <w:rPr>
                <w:b/>
                <w:color w:val="000000"/>
                <w:sz w:val="28"/>
                <w:szCs w:val="28"/>
                <w:lang w:eastAsia="uk-UA" w:bidi="uk-UA"/>
              </w:rPr>
              <w:t>.)</w:t>
            </w:r>
            <w:r w:rsidR="00001A2F">
              <w:rPr>
                <w:b/>
                <w:color w:val="000000"/>
                <w:sz w:val="28"/>
                <w:szCs w:val="28"/>
                <w:lang w:eastAsia="uk-UA" w:bidi="uk-UA"/>
              </w:rPr>
              <w:t xml:space="preserve"> (РЗ026)</w:t>
            </w:r>
          </w:p>
        </w:tc>
      </w:tr>
      <w:tr w:rsidR="005A0583" w:rsidRPr="00105F9E" w:rsidTr="0011510E">
        <w:tc>
          <w:tcPr>
            <w:tcW w:w="562" w:type="dxa"/>
            <w:vAlign w:val="center"/>
          </w:tcPr>
          <w:p w:rsidR="005A0583" w:rsidRPr="00105F9E" w:rsidRDefault="005A0583" w:rsidP="00F1268B">
            <w:pPr>
              <w:pStyle w:val="20"/>
              <w:shd w:val="clear" w:color="auto" w:fill="auto"/>
              <w:spacing w:after="0" w:line="413" w:lineRule="exact"/>
              <w:rPr>
                <w:sz w:val="28"/>
                <w:szCs w:val="28"/>
              </w:rPr>
            </w:pPr>
            <w:r w:rsidRPr="00105F9E">
              <w:rPr>
                <w:sz w:val="28"/>
                <w:szCs w:val="28"/>
              </w:rPr>
              <w:t>9</w:t>
            </w:r>
          </w:p>
        </w:tc>
        <w:tc>
          <w:tcPr>
            <w:tcW w:w="4763" w:type="dxa"/>
          </w:tcPr>
          <w:p w:rsidR="005A0583" w:rsidRPr="00105F9E" w:rsidRDefault="005A0583" w:rsidP="003243EA">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Навісні спеціальні односторонні рекламні засоби на стовпах, опорах </w:t>
            </w:r>
          </w:p>
        </w:tc>
        <w:tc>
          <w:tcPr>
            <w:tcW w:w="1515" w:type="dxa"/>
          </w:tcPr>
          <w:p w:rsidR="005A0583" w:rsidRPr="00105F9E" w:rsidRDefault="005A0583"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3243EA" w:rsidRPr="00105F9E" w:rsidRDefault="003243EA" w:rsidP="003243EA">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5A0583" w:rsidRPr="00105F9E" w:rsidRDefault="003243EA" w:rsidP="003243EA">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5A0583" w:rsidRPr="00105F9E" w:rsidRDefault="00541897" w:rsidP="00F47F0B">
            <w:pPr>
              <w:pStyle w:val="20"/>
              <w:shd w:val="clear" w:color="auto" w:fill="auto"/>
              <w:spacing w:after="0" w:line="413" w:lineRule="exact"/>
              <w:rPr>
                <w:sz w:val="28"/>
                <w:szCs w:val="28"/>
              </w:rPr>
            </w:pPr>
            <w:r w:rsidRPr="00105F9E">
              <w:rPr>
                <w:sz w:val="28"/>
                <w:szCs w:val="28"/>
              </w:rPr>
              <w:t>1,</w:t>
            </w:r>
            <w:r w:rsidR="00F47F0B" w:rsidRPr="00105F9E">
              <w:rPr>
                <w:sz w:val="28"/>
                <w:szCs w:val="28"/>
              </w:rPr>
              <w:t>2</w:t>
            </w:r>
          </w:p>
        </w:tc>
        <w:tc>
          <w:tcPr>
            <w:tcW w:w="1683" w:type="dxa"/>
            <w:vAlign w:val="center"/>
          </w:tcPr>
          <w:p w:rsidR="005A0583" w:rsidRPr="00105F9E" w:rsidRDefault="00F47F0B" w:rsidP="007225B9">
            <w:pPr>
              <w:pStyle w:val="20"/>
              <w:shd w:val="clear" w:color="auto" w:fill="auto"/>
              <w:spacing w:after="0" w:line="413" w:lineRule="exact"/>
              <w:rPr>
                <w:sz w:val="28"/>
                <w:szCs w:val="28"/>
              </w:rPr>
            </w:pPr>
            <w:r w:rsidRPr="00105F9E">
              <w:rPr>
                <w:sz w:val="28"/>
                <w:szCs w:val="28"/>
              </w:rPr>
              <w:t>-</w:t>
            </w:r>
          </w:p>
        </w:tc>
      </w:tr>
      <w:tr w:rsidR="005A0583" w:rsidRPr="00105F9E" w:rsidTr="0011510E">
        <w:tc>
          <w:tcPr>
            <w:tcW w:w="562" w:type="dxa"/>
            <w:vAlign w:val="center"/>
          </w:tcPr>
          <w:p w:rsidR="005A0583" w:rsidRPr="00105F9E" w:rsidRDefault="005A0583" w:rsidP="00F1268B">
            <w:pPr>
              <w:pStyle w:val="20"/>
              <w:shd w:val="clear" w:color="auto" w:fill="auto"/>
              <w:spacing w:after="0" w:line="413" w:lineRule="exact"/>
              <w:rPr>
                <w:sz w:val="28"/>
                <w:szCs w:val="28"/>
              </w:rPr>
            </w:pPr>
            <w:r w:rsidRPr="00105F9E">
              <w:rPr>
                <w:sz w:val="28"/>
                <w:szCs w:val="28"/>
              </w:rPr>
              <w:t>10</w:t>
            </w:r>
          </w:p>
        </w:tc>
        <w:tc>
          <w:tcPr>
            <w:tcW w:w="4763" w:type="dxa"/>
          </w:tcPr>
          <w:p w:rsidR="005A0583" w:rsidRPr="00105F9E" w:rsidRDefault="005A0583" w:rsidP="003243EA">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Навісні спеціальні двосторонні рекламні засоби на стовпах, опорах </w:t>
            </w:r>
          </w:p>
        </w:tc>
        <w:tc>
          <w:tcPr>
            <w:tcW w:w="1515" w:type="dxa"/>
          </w:tcPr>
          <w:p w:rsidR="005A0583" w:rsidRPr="00105F9E" w:rsidRDefault="005A0583" w:rsidP="00BF179B">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5A0583" w:rsidRPr="00105F9E" w:rsidRDefault="005A0583" w:rsidP="00BF179B">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r w:rsidR="003243EA" w:rsidRPr="00105F9E">
              <w:rPr>
                <w:color w:val="000000"/>
                <w:sz w:val="28"/>
                <w:szCs w:val="28"/>
                <w:lang w:val="ru-RU" w:eastAsia="ru-RU" w:bidi="ru-RU"/>
              </w:rPr>
              <w:t>горизонт.</w:t>
            </w:r>
            <w:proofErr w:type="gramEnd"/>
          </w:p>
          <w:p w:rsidR="005A0583" w:rsidRPr="00105F9E" w:rsidRDefault="005A0583" w:rsidP="00BF179B">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5A0583" w:rsidRPr="00105F9E" w:rsidRDefault="00541897" w:rsidP="00F47F0B">
            <w:pPr>
              <w:pStyle w:val="20"/>
              <w:shd w:val="clear" w:color="auto" w:fill="auto"/>
              <w:spacing w:after="0" w:line="413" w:lineRule="exact"/>
              <w:rPr>
                <w:sz w:val="28"/>
                <w:szCs w:val="28"/>
              </w:rPr>
            </w:pPr>
            <w:r w:rsidRPr="00105F9E">
              <w:rPr>
                <w:sz w:val="28"/>
                <w:szCs w:val="28"/>
              </w:rPr>
              <w:t>1,</w:t>
            </w:r>
            <w:r w:rsidR="00F47F0B" w:rsidRPr="00105F9E">
              <w:rPr>
                <w:sz w:val="28"/>
                <w:szCs w:val="28"/>
              </w:rPr>
              <w:t>2</w:t>
            </w:r>
          </w:p>
        </w:tc>
        <w:tc>
          <w:tcPr>
            <w:tcW w:w="1683" w:type="dxa"/>
            <w:vAlign w:val="center"/>
          </w:tcPr>
          <w:p w:rsidR="005A0583" w:rsidRPr="00105F9E" w:rsidRDefault="00F47F0B" w:rsidP="007225B9">
            <w:pPr>
              <w:pStyle w:val="20"/>
              <w:shd w:val="clear" w:color="auto" w:fill="auto"/>
              <w:spacing w:after="0" w:line="413" w:lineRule="exact"/>
              <w:rPr>
                <w:sz w:val="28"/>
                <w:szCs w:val="28"/>
              </w:rPr>
            </w:pPr>
            <w:r w:rsidRPr="00105F9E">
              <w:rPr>
                <w:sz w:val="28"/>
                <w:szCs w:val="28"/>
              </w:rPr>
              <w:t>-</w:t>
            </w:r>
          </w:p>
        </w:tc>
      </w:tr>
      <w:tr w:rsidR="005A0583" w:rsidRPr="00105F9E" w:rsidTr="007225B9">
        <w:tc>
          <w:tcPr>
            <w:tcW w:w="10206" w:type="dxa"/>
            <w:gridSpan w:val="5"/>
            <w:vAlign w:val="center"/>
          </w:tcPr>
          <w:p w:rsidR="005A0583" w:rsidRPr="00105F9E" w:rsidRDefault="005A0583" w:rsidP="00286C7A">
            <w:pPr>
              <w:pStyle w:val="20"/>
              <w:shd w:val="clear" w:color="auto" w:fill="auto"/>
              <w:spacing w:after="0" w:line="240" w:lineRule="auto"/>
              <w:rPr>
                <w:b/>
                <w:sz w:val="28"/>
                <w:szCs w:val="28"/>
              </w:rPr>
            </w:pPr>
            <w:r w:rsidRPr="00105F9E">
              <w:rPr>
                <w:b/>
                <w:color w:val="000000"/>
                <w:sz w:val="28"/>
                <w:szCs w:val="28"/>
                <w:lang w:eastAsia="uk-UA" w:bidi="uk-UA"/>
              </w:rPr>
              <w:t xml:space="preserve">Рекламні засоби, які розташовані на поверхнях будинків та споруд </w:t>
            </w:r>
            <w:r w:rsidR="003243EA" w:rsidRPr="00105F9E">
              <w:rPr>
                <w:b/>
                <w:color w:val="000000"/>
                <w:sz w:val="28"/>
                <w:szCs w:val="28"/>
                <w:lang w:eastAsia="uk-UA" w:bidi="uk-UA"/>
              </w:rPr>
              <w:t>та під кутом до поверхні (фасаду)</w:t>
            </w:r>
            <w:r w:rsidR="00B2051B" w:rsidRPr="00105F9E">
              <w:rPr>
                <w:b/>
                <w:color w:val="000000"/>
                <w:sz w:val="28"/>
                <w:szCs w:val="28"/>
                <w:lang w:eastAsia="uk-UA" w:bidi="uk-UA"/>
              </w:rPr>
              <w:t xml:space="preserve"> (в тому числі </w:t>
            </w:r>
            <w:r w:rsidRPr="00105F9E">
              <w:rPr>
                <w:b/>
                <w:color w:val="000000"/>
                <w:sz w:val="28"/>
                <w:szCs w:val="28"/>
                <w:lang w:eastAsia="uk-UA" w:bidi="uk-UA"/>
              </w:rPr>
              <w:t xml:space="preserve">шляхопроводів, мостів, естакад, будівельних </w:t>
            </w:r>
            <w:proofErr w:type="spellStart"/>
            <w:r w:rsidRPr="00105F9E">
              <w:rPr>
                <w:b/>
                <w:color w:val="000000"/>
                <w:sz w:val="28"/>
                <w:szCs w:val="28"/>
                <w:lang w:eastAsia="uk-UA" w:bidi="uk-UA"/>
              </w:rPr>
              <w:t>„лісах”</w:t>
            </w:r>
            <w:proofErr w:type="spellEnd"/>
            <w:r w:rsidRPr="00105F9E">
              <w:rPr>
                <w:b/>
                <w:color w:val="000000"/>
                <w:sz w:val="28"/>
                <w:szCs w:val="28"/>
                <w:lang w:eastAsia="uk-UA" w:bidi="uk-UA"/>
              </w:rPr>
              <w:t>)</w:t>
            </w:r>
            <w:r w:rsidR="00001A2F">
              <w:rPr>
                <w:b/>
                <w:color w:val="000000"/>
                <w:sz w:val="28"/>
                <w:szCs w:val="28"/>
                <w:lang w:eastAsia="uk-UA" w:bidi="uk-UA"/>
              </w:rPr>
              <w:t xml:space="preserve"> (РЗ009; РЗ010; РЗ014;РЗ015;</w:t>
            </w:r>
            <w:r w:rsidR="00286C7A">
              <w:rPr>
                <w:b/>
                <w:color w:val="000000"/>
                <w:sz w:val="28"/>
                <w:szCs w:val="28"/>
                <w:lang w:eastAsia="uk-UA" w:bidi="uk-UA"/>
              </w:rPr>
              <w:t>РЗ016;РЗ017;РЗ018</w:t>
            </w:r>
            <w:r w:rsidR="00001A2F">
              <w:rPr>
                <w:b/>
                <w:color w:val="000000"/>
                <w:sz w:val="28"/>
                <w:szCs w:val="28"/>
                <w:lang w:eastAsia="uk-UA" w:bidi="uk-UA"/>
              </w:rPr>
              <w:t>)</w:t>
            </w:r>
          </w:p>
        </w:tc>
      </w:tr>
      <w:tr w:rsidR="005A0583" w:rsidRPr="00105F9E" w:rsidTr="0011510E">
        <w:tc>
          <w:tcPr>
            <w:tcW w:w="562" w:type="dxa"/>
            <w:vAlign w:val="center"/>
          </w:tcPr>
          <w:p w:rsidR="005A0583" w:rsidRPr="00105F9E" w:rsidRDefault="005A0583" w:rsidP="003243EA">
            <w:pPr>
              <w:pStyle w:val="20"/>
              <w:shd w:val="clear" w:color="auto" w:fill="auto"/>
              <w:spacing w:after="0" w:line="413" w:lineRule="exact"/>
              <w:rPr>
                <w:sz w:val="28"/>
                <w:szCs w:val="28"/>
              </w:rPr>
            </w:pPr>
            <w:r w:rsidRPr="00105F9E">
              <w:rPr>
                <w:sz w:val="28"/>
                <w:szCs w:val="28"/>
              </w:rPr>
              <w:t>1</w:t>
            </w:r>
            <w:r w:rsidR="003243EA" w:rsidRPr="00105F9E">
              <w:rPr>
                <w:sz w:val="28"/>
                <w:szCs w:val="28"/>
              </w:rPr>
              <w:t>1</w:t>
            </w:r>
          </w:p>
        </w:tc>
        <w:tc>
          <w:tcPr>
            <w:tcW w:w="4763" w:type="dxa"/>
          </w:tcPr>
          <w:p w:rsidR="005A0583" w:rsidRPr="00105F9E" w:rsidRDefault="005A0583" w:rsidP="00F879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Рекламні односторонні засоби, які розташовані на стінах будинків та споруд (площею до </w:t>
            </w:r>
            <w:r w:rsidR="00F87983" w:rsidRPr="00105F9E">
              <w:rPr>
                <w:color w:val="000000"/>
                <w:sz w:val="28"/>
                <w:szCs w:val="28"/>
                <w:lang w:eastAsia="uk-UA" w:bidi="uk-UA"/>
              </w:rPr>
              <w:t>3</w:t>
            </w:r>
            <w:r w:rsidRPr="00105F9E">
              <w:rPr>
                <w:color w:val="000000"/>
                <w:sz w:val="28"/>
                <w:szCs w:val="28"/>
                <w:lang w:eastAsia="uk-UA" w:bidi="uk-UA"/>
              </w:rPr>
              <w:t xml:space="preserve"> кв. м)</w:t>
            </w:r>
          </w:p>
        </w:tc>
        <w:tc>
          <w:tcPr>
            <w:tcW w:w="1515" w:type="dxa"/>
          </w:tcPr>
          <w:p w:rsidR="005A0583" w:rsidRPr="00105F9E" w:rsidRDefault="005A0583" w:rsidP="005A058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5A0583" w:rsidRPr="00105F9E" w:rsidRDefault="005A0583" w:rsidP="005A058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roofErr w:type="gramEnd"/>
          </w:p>
          <w:p w:rsidR="005A0583" w:rsidRPr="00105F9E" w:rsidRDefault="005A0583" w:rsidP="005A058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5A0583" w:rsidRPr="00105F9E" w:rsidRDefault="003243EA" w:rsidP="005A0583">
            <w:pPr>
              <w:pStyle w:val="20"/>
              <w:shd w:val="clear" w:color="auto" w:fill="auto"/>
              <w:spacing w:after="0" w:line="413" w:lineRule="exact"/>
              <w:rPr>
                <w:sz w:val="28"/>
                <w:szCs w:val="28"/>
              </w:rPr>
            </w:pPr>
            <w:r w:rsidRPr="00105F9E">
              <w:rPr>
                <w:sz w:val="28"/>
                <w:szCs w:val="28"/>
              </w:rPr>
              <w:t>-</w:t>
            </w:r>
          </w:p>
        </w:tc>
        <w:tc>
          <w:tcPr>
            <w:tcW w:w="1683" w:type="dxa"/>
            <w:vAlign w:val="center"/>
          </w:tcPr>
          <w:p w:rsidR="005A0583" w:rsidRPr="00105F9E" w:rsidRDefault="007A29E7" w:rsidP="007225B9">
            <w:pPr>
              <w:pStyle w:val="20"/>
              <w:shd w:val="clear" w:color="auto" w:fill="auto"/>
              <w:spacing w:after="0" w:line="413" w:lineRule="exact"/>
              <w:rPr>
                <w:sz w:val="28"/>
                <w:szCs w:val="28"/>
              </w:rPr>
            </w:pPr>
            <w:r w:rsidRPr="00105F9E">
              <w:rPr>
                <w:sz w:val="28"/>
                <w:szCs w:val="28"/>
              </w:rPr>
              <w:t>3,5</w:t>
            </w:r>
          </w:p>
        </w:tc>
      </w:tr>
      <w:tr w:rsidR="005A0583" w:rsidRPr="00105F9E" w:rsidTr="0011510E">
        <w:tc>
          <w:tcPr>
            <w:tcW w:w="562" w:type="dxa"/>
            <w:vAlign w:val="center"/>
          </w:tcPr>
          <w:p w:rsidR="005A0583" w:rsidRPr="00105F9E" w:rsidRDefault="005A0583" w:rsidP="003243EA">
            <w:pPr>
              <w:pStyle w:val="20"/>
              <w:shd w:val="clear" w:color="auto" w:fill="auto"/>
              <w:spacing w:after="0" w:line="413" w:lineRule="exact"/>
              <w:rPr>
                <w:sz w:val="28"/>
                <w:szCs w:val="28"/>
              </w:rPr>
            </w:pPr>
            <w:r w:rsidRPr="00105F9E">
              <w:rPr>
                <w:sz w:val="28"/>
                <w:szCs w:val="28"/>
              </w:rPr>
              <w:t>1</w:t>
            </w:r>
            <w:r w:rsidR="003243EA" w:rsidRPr="00105F9E">
              <w:rPr>
                <w:sz w:val="28"/>
                <w:szCs w:val="28"/>
              </w:rPr>
              <w:t>2</w:t>
            </w:r>
          </w:p>
        </w:tc>
        <w:tc>
          <w:tcPr>
            <w:tcW w:w="4763" w:type="dxa"/>
          </w:tcPr>
          <w:p w:rsidR="005A0583" w:rsidRPr="00105F9E" w:rsidRDefault="005A0583" w:rsidP="00F879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Рекламні двосторонні засоби, які розташовані на стінах будинків та споруд</w:t>
            </w:r>
            <w:r w:rsidR="00F87983" w:rsidRPr="00105F9E">
              <w:rPr>
                <w:color w:val="000000"/>
                <w:sz w:val="28"/>
                <w:szCs w:val="28"/>
                <w:lang w:eastAsia="uk-UA" w:bidi="uk-UA"/>
              </w:rPr>
              <w:t xml:space="preserve"> під кутом</w:t>
            </w:r>
            <w:r w:rsidRPr="00105F9E">
              <w:rPr>
                <w:color w:val="000000"/>
                <w:sz w:val="28"/>
                <w:szCs w:val="28"/>
                <w:lang w:eastAsia="uk-UA" w:bidi="uk-UA"/>
              </w:rPr>
              <w:t xml:space="preserve"> (площею до </w:t>
            </w:r>
            <w:r w:rsidR="00F87983" w:rsidRPr="00105F9E">
              <w:rPr>
                <w:color w:val="000000"/>
                <w:sz w:val="28"/>
                <w:szCs w:val="28"/>
                <w:lang w:eastAsia="uk-UA" w:bidi="uk-UA"/>
              </w:rPr>
              <w:t>3</w:t>
            </w:r>
            <w:r w:rsidRPr="00105F9E">
              <w:rPr>
                <w:color w:val="000000"/>
                <w:sz w:val="28"/>
                <w:szCs w:val="28"/>
                <w:lang w:eastAsia="uk-UA" w:bidi="uk-UA"/>
              </w:rPr>
              <w:t xml:space="preserve"> кв. м)</w:t>
            </w:r>
          </w:p>
        </w:tc>
        <w:tc>
          <w:tcPr>
            <w:tcW w:w="1515" w:type="dxa"/>
          </w:tcPr>
          <w:p w:rsidR="005A0583" w:rsidRPr="00105F9E" w:rsidRDefault="005A0583" w:rsidP="005A058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5A0583" w:rsidRPr="00105F9E" w:rsidRDefault="005A0583" w:rsidP="005A0583">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w:t>
            </w:r>
            <w:proofErr w:type="spellStart"/>
            <w:r w:rsidR="003243EA" w:rsidRPr="00105F9E">
              <w:rPr>
                <w:color w:val="000000"/>
                <w:sz w:val="28"/>
                <w:szCs w:val="28"/>
                <w:lang w:val="ru-RU" w:eastAsia="ru-RU" w:bidi="ru-RU"/>
              </w:rPr>
              <w:t>горизонт</w:t>
            </w:r>
            <w:proofErr w:type="gramStart"/>
            <w:r w:rsidR="003243EA" w:rsidRPr="00105F9E">
              <w:rPr>
                <w:color w:val="000000"/>
                <w:sz w:val="28"/>
                <w:szCs w:val="28"/>
                <w:lang w:val="ru-RU" w:eastAsia="ru-RU" w:bidi="ru-RU"/>
              </w:rPr>
              <w:t>.т</w:t>
            </w:r>
            <w:proofErr w:type="gramEnd"/>
            <w:r w:rsidR="003243EA" w:rsidRPr="00105F9E">
              <w:rPr>
                <w:color w:val="000000"/>
                <w:sz w:val="28"/>
                <w:szCs w:val="28"/>
                <w:lang w:val="ru-RU" w:eastAsia="ru-RU" w:bidi="ru-RU"/>
              </w:rPr>
              <w:t>а</w:t>
            </w:r>
            <w:proofErr w:type="spellEnd"/>
            <w:r w:rsidR="003243EA" w:rsidRPr="00105F9E">
              <w:rPr>
                <w:color w:val="000000"/>
                <w:sz w:val="28"/>
                <w:szCs w:val="28"/>
                <w:lang w:val="ru-RU" w:eastAsia="ru-RU" w:bidi="ru-RU"/>
              </w:rPr>
              <w:t xml:space="preserve"> </w:t>
            </w:r>
            <w:proofErr w:type="spellStart"/>
            <w:r w:rsidR="003243EA" w:rsidRPr="00105F9E">
              <w:rPr>
                <w:color w:val="000000"/>
                <w:sz w:val="28"/>
                <w:szCs w:val="28"/>
                <w:lang w:val="ru-RU" w:eastAsia="ru-RU" w:bidi="ru-RU"/>
              </w:rPr>
              <w:t>вертик</w:t>
            </w:r>
            <w:proofErr w:type="spellEnd"/>
            <w:r w:rsidRPr="00105F9E">
              <w:rPr>
                <w:color w:val="000000"/>
                <w:sz w:val="28"/>
                <w:szCs w:val="28"/>
                <w:lang w:val="ru-RU" w:eastAsia="ru-RU" w:bidi="ru-RU"/>
              </w:rPr>
              <w:t>.</w:t>
            </w:r>
          </w:p>
          <w:p w:rsidR="005A0583" w:rsidRPr="00105F9E" w:rsidRDefault="005A0583" w:rsidP="005A058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5A0583" w:rsidRPr="00105F9E" w:rsidRDefault="007A29E7" w:rsidP="00F87983">
            <w:pPr>
              <w:pStyle w:val="20"/>
              <w:shd w:val="clear" w:color="auto" w:fill="auto"/>
              <w:spacing w:after="0" w:line="413" w:lineRule="exact"/>
              <w:rPr>
                <w:sz w:val="28"/>
                <w:szCs w:val="28"/>
              </w:rPr>
            </w:pPr>
            <w:r w:rsidRPr="00105F9E">
              <w:rPr>
                <w:sz w:val="28"/>
                <w:szCs w:val="28"/>
              </w:rPr>
              <w:t>1,5</w:t>
            </w:r>
          </w:p>
        </w:tc>
        <w:tc>
          <w:tcPr>
            <w:tcW w:w="1683" w:type="dxa"/>
            <w:vAlign w:val="center"/>
          </w:tcPr>
          <w:p w:rsidR="005A0583" w:rsidRPr="00105F9E" w:rsidRDefault="007A29E7" w:rsidP="00F87983">
            <w:pPr>
              <w:pStyle w:val="20"/>
              <w:shd w:val="clear" w:color="auto" w:fill="auto"/>
              <w:spacing w:after="0" w:line="413" w:lineRule="exact"/>
              <w:rPr>
                <w:sz w:val="28"/>
                <w:szCs w:val="28"/>
              </w:rPr>
            </w:pPr>
            <w:r w:rsidRPr="00105F9E">
              <w:rPr>
                <w:sz w:val="28"/>
                <w:szCs w:val="28"/>
              </w:rPr>
              <w:t>3,5</w:t>
            </w:r>
          </w:p>
        </w:tc>
      </w:tr>
      <w:tr w:rsidR="005A0583" w:rsidRPr="00105F9E" w:rsidTr="0011510E">
        <w:tc>
          <w:tcPr>
            <w:tcW w:w="562" w:type="dxa"/>
            <w:vAlign w:val="center"/>
          </w:tcPr>
          <w:p w:rsidR="005A0583" w:rsidRPr="00105F9E" w:rsidRDefault="005A0583" w:rsidP="003243EA">
            <w:pPr>
              <w:pStyle w:val="20"/>
              <w:shd w:val="clear" w:color="auto" w:fill="auto"/>
              <w:spacing w:after="0" w:line="413" w:lineRule="exact"/>
              <w:rPr>
                <w:sz w:val="28"/>
                <w:szCs w:val="28"/>
              </w:rPr>
            </w:pPr>
            <w:r w:rsidRPr="00105F9E">
              <w:rPr>
                <w:sz w:val="28"/>
                <w:szCs w:val="28"/>
              </w:rPr>
              <w:t>1</w:t>
            </w:r>
            <w:r w:rsidR="003243EA" w:rsidRPr="00105F9E">
              <w:rPr>
                <w:sz w:val="28"/>
                <w:szCs w:val="28"/>
              </w:rPr>
              <w:t>3</w:t>
            </w:r>
          </w:p>
        </w:tc>
        <w:tc>
          <w:tcPr>
            <w:tcW w:w="4763" w:type="dxa"/>
          </w:tcPr>
          <w:p w:rsidR="005A0583" w:rsidRPr="00105F9E" w:rsidRDefault="005A0583" w:rsidP="00F879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Рекламні односторонні засоби, які розташовані на стінах будинків та споруд (площею від </w:t>
            </w:r>
            <w:r w:rsidR="00F87983" w:rsidRPr="00105F9E">
              <w:rPr>
                <w:color w:val="000000"/>
                <w:sz w:val="28"/>
                <w:szCs w:val="28"/>
                <w:lang w:eastAsia="uk-UA" w:bidi="uk-UA"/>
              </w:rPr>
              <w:t>3</w:t>
            </w:r>
            <w:r w:rsidRPr="00105F9E">
              <w:rPr>
                <w:color w:val="000000"/>
                <w:sz w:val="28"/>
                <w:szCs w:val="28"/>
                <w:lang w:eastAsia="uk-UA" w:bidi="uk-UA"/>
              </w:rPr>
              <w:t xml:space="preserve">  кв. м)</w:t>
            </w:r>
          </w:p>
        </w:tc>
        <w:tc>
          <w:tcPr>
            <w:tcW w:w="1515" w:type="dxa"/>
          </w:tcPr>
          <w:p w:rsidR="005A0583" w:rsidRPr="00105F9E" w:rsidRDefault="005A0583" w:rsidP="005A058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5A0583" w:rsidRPr="00105F9E" w:rsidRDefault="005A0583" w:rsidP="005A058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roofErr w:type="gramEnd"/>
          </w:p>
          <w:p w:rsidR="005A0583" w:rsidRPr="00105F9E" w:rsidRDefault="005A0583" w:rsidP="005A058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5A0583" w:rsidRPr="00105F9E" w:rsidRDefault="00832980" w:rsidP="005A0583">
            <w:pPr>
              <w:pStyle w:val="20"/>
              <w:shd w:val="clear" w:color="auto" w:fill="auto"/>
              <w:spacing w:after="0" w:line="413" w:lineRule="exact"/>
              <w:rPr>
                <w:sz w:val="28"/>
                <w:szCs w:val="28"/>
              </w:rPr>
            </w:pPr>
            <w:r w:rsidRPr="00105F9E">
              <w:rPr>
                <w:sz w:val="28"/>
                <w:szCs w:val="28"/>
              </w:rPr>
              <w:t>-</w:t>
            </w:r>
          </w:p>
        </w:tc>
        <w:tc>
          <w:tcPr>
            <w:tcW w:w="1683" w:type="dxa"/>
            <w:vAlign w:val="center"/>
          </w:tcPr>
          <w:p w:rsidR="005A0583" w:rsidRPr="00105F9E" w:rsidRDefault="007A29E7" w:rsidP="005A0583">
            <w:pPr>
              <w:pStyle w:val="20"/>
              <w:shd w:val="clear" w:color="auto" w:fill="auto"/>
              <w:spacing w:after="0" w:line="413" w:lineRule="exact"/>
              <w:rPr>
                <w:sz w:val="28"/>
                <w:szCs w:val="28"/>
              </w:rPr>
            </w:pPr>
            <w:r w:rsidRPr="00105F9E">
              <w:rPr>
                <w:sz w:val="28"/>
                <w:szCs w:val="28"/>
              </w:rPr>
              <w:t>4</w:t>
            </w:r>
          </w:p>
        </w:tc>
      </w:tr>
      <w:tr w:rsidR="005A0583" w:rsidRPr="00105F9E" w:rsidTr="0011510E">
        <w:tc>
          <w:tcPr>
            <w:tcW w:w="562" w:type="dxa"/>
            <w:vAlign w:val="center"/>
          </w:tcPr>
          <w:p w:rsidR="005A0583" w:rsidRPr="00105F9E" w:rsidRDefault="00F87983" w:rsidP="00203A1E">
            <w:pPr>
              <w:pStyle w:val="20"/>
              <w:shd w:val="clear" w:color="auto" w:fill="auto"/>
              <w:spacing w:after="0" w:line="413" w:lineRule="exact"/>
              <w:rPr>
                <w:sz w:val="28"/>
                <w:szCs w:val="28"/>
              </w:rPr>
            </w:pPr>
            <w:r w:rsidRPr="00105F9E">
              <w:rPr>
                <w:sz w:val="28"/>
                <w:szCs w:val="28"/>
              </w:rPr>
              <w:t>14</w:t>
            </w:r>
          </w:p>
        </w:tc>
        <w:tc>
          <w:tcPr>
            <w:tcW w:w="4763" w:type="dxa"/>
          </w:tcPr>
          <w:p w:rsidR="005A0583" w:rsidRDefault="005A0583" w:rsidP="00F879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Рекламні двосторонні засоби, які розташовані на стінах будинків та споруд </w:t>
            </w:r>
            <w:r w:rsidR="00F87983" w:rsidRPr="00105F9E">
              <w:rPr>
                <w:color w:val="000000"/>
                <w:sz w:val="28"/>
                <w:szCs w:val="28"/>
                <w:lang w:eastAsia="uk-UA" w:bidi="uk-UA"/>
              </w:rPr>
              <w:t xml:space="preserve">під кутом </w:t>
            </w:r>
            <w:r w:rsidRPr="00105F9E">
              <w:rPr>
                <w:color w:val="000000"/>
                <w:sz w:val="28"/>
                <w:szCs w:val="28"/>
                <w:lang w:eastAsia="uk-UA" w:bidi="uk-UA"/>
              </w:rPr>
              <w:t xml:space="preserve">(площею від </w:t>
            </w:r>
            <w:r w:rsidR="00F87983" w:rsidRPr="00105F9E">
              <w:rPr>
                <w:color w:val="000000"/>
                <w:sz w:val="28"/>
                <w:szCs w:val="28"/>
                <w:lang w:eastAsia="uk-UA" w:bidi="uk-UA"/>
              </w:rPr>
              <w:t>3</w:t>
            </w:r>
            <w:r w:rsidRPr="00105F9E">
              <w:rPr>
                <w:color w:val="000000"/>
                <w:sz w:val="28"/>
                <w:szCs w:val="28"/>
                <w:lang w:eastAsia="uk-UA" w:bidi="uk-UA"/>
              </w:rPr>
              <w:t xml:space="preserve"> </w:t>
            </w:r>
            <w:proofErr w:type="spellStart"/>
            <w:r w:rsidRPr="00105F9E">
              <w:rPr>
                <w:color w:val="000000"/>
                <w:sz w:val="28"/>
                <w:szCs w:val="28"/>
                <w:lang w:eastAsia="uk-UA" w:bidi="uk-UA"/>
              </w:rPr>
              <w:t>кв.м</w:t>
            </w:r>
            <w:proofErr w:type="spellEnd"/>
            <w:r w:rsidRPr="00105F9E">
              <w:rPr>
                <w:color w:val="000000"/>
                <w:sz w:val="28"/>
                <w:szCs w:val="28"/>
                <w:lang w:eastAsia="uk-UA" w:bidi="uk-UA"/>
              </w:rPr>
              <w:t>)</w:t>
            </w:r>
          </w:p>
          <w:p w:rsidR="00756846" w:rsidRDefault="00756846" w:rsidP="00F87983">
            <w:pPr>
              <w:pStyle w:val="20"/>
              <w:shd w:val="clear" w:color="auto" w:fill="auto"/>
              <w:spacing w:after="0" w:line="240" w:lineRule="auto"/>
              <w:jc w:val="left"/>
              <w:rPr>
                <w:color w:val="000000"/>
                <w:sz w:val="28"/>
                <w:szCs w:val="28"/>
                <w:lang w:eastAsia="uk-UA" w:bidi="uk-UA"/>
              </w:rPr>
            </w:pPr>
          </w:p>
          <w:p w:rsidR="00756846" w:rsidRPr="00105F9E" w:rsidRDefault="00756846" w:rsidP="00F87983">
            <w:pPr>
              <w:pStyle w:val="20"/>
              <w:shd w:val="clear" w:color="auto" w:fill="auto"/>
              <w:spacing w:after="0" w:line="240" w:lineRule="auto"/>
              <w:jc w:val="left"/>
              <w:rPr>
                <w:color w:val="000000"/>
                <w:sz w:val="28"/>
                <w:szCs w:val="28"/>
                <w:lang w:eastAsia="uk-UA" w:bidi="uk-UA"/>
              </w:rPr>
            </w:pPr>
          </w:p>
        </w:tc>
        <w:tc>
          <w:tcPr>
            <w:tcW w:w="1515" w:type="dxa"/>
          </w:tcPr>
          <w:p w:rsidR="00F87983" w:rsidRPr="00105F9E" w:rsidRDefault="00F87983" w:rsidP="00F8798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F87983" w:rsidRPr="00105F9E" w:rsidRDefault="00F87983" w:rsidP="00F87983">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w:t>
            </w:r>
            <w:proofErr w:type="spellStart"/>
            <w:r w:rsidRPr="00105F9E">
              <w:rPr>
                <w:color w:val="000000"/>
                <w:sz w:val="28"/>
                <w:szCs w:val="28"/>
                <w:lang w:val="ru-RU" w:eastAsia="ru-RU" w:bidi="ru-RU"/>
              </w:rPr>
              <w:t>горизонт</w:t>
            </w:r>
            <w:proofErr w:type="gramStart"/>
            <w:r w:rsidRPr="00105F9E">
              <w:rPr>
                <w:color w:val="000000"/>
                <w:sz w:val="28"/>
                <w:szCs w:val="28"/>
                <w:lang w:val="ru-RU" w:eastAsia="ru-RU" w:bidi="ru-RU"/>
              </w:rPr>
              <w:t>.т</w:t>
            </w:r>
            <w:proofErr w:type="gramEnd"/>
            <w:r w:rsidRPr="00105F9E">
              <w:rPr>
                <w:color w:val="000000"/>
                <w:sz w:val="28"/>
                <w:szCs w:val="28"/>
                <w:lang w:val="ru-RU" w:eastAsia="ru-RU" w:bidi="ru-RU"/>
              </w:rPr>
              <w:t>а</w:t>
            </w:r>
            <w:proofErr w:type="spellEnd"/>
            <w:r w:rsidRPr="00105F9E">
              <w:rPr>
                <w:color w:val="000000"/>
                <w:sz w:val="28"/>
                <w:szCs w:val="28"/>
                <w:lang w:val="ru-RU" w:eastAsia="ru-RU" w:bidi="ru-RU"/>
              </w:rPr>
              <w:t xml:space="preserve"> </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
          <w:p w:rsidR="005A0583" w:rsidRPr="00105F9E" w:rsidRDefault="00F87983" w:rsidP="00F8798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5A0583" w:rsidRPr="00105F9E" w:rsidRDefault="007A29E7" w:rsidP="005A0583">
            <w:pPr>
              <w:pStyle w:val="20"/>
              <w:shd w:val="clear" w:color="auto" w:fill="auto"/>
              <w:spacing w:after="0" w:line="413" w:lineRule="exact"/>
              <w:rPr>
                <w:sz w:val="28"/>
                <w:szCs w:val="28"/>
              </w:rPr>
            </w:pPr>
            <w:r w:rsidRPr="00105F9E">
              <w:rPr>
                <w:sz w:val="28"/>
                <w:szCs w:val="28"/>
              </w:rPr>
              <w:t>1,5</w:t>
            </w:r>
          </w:p>
        </w:tc>
        <w:tc>
          <w:tcPr>
            <w:tcW w:w="1683" w:type="dxa"/>
            <w:vAlign w:val="center"/>
          </w:tcPr>
          <w:p w:rsidR="005A0583" w:rsidRPr="00105F9E" w:rsidRDefault="007A29E7" w:rsidP="005A0583">
            <w:pPr>
              <w:pStyle w:val="20"/>
              <w:shd w:val="clear" w:color="auto" w:fill="auto"/>
              <w:spacing w:after="0" w:line="413" w:lineRule="exact"/>
              <w:rPr>
                <w:sz w:val="28"/>
                <w:szCs w:val="28"/>
              </w:rPr>
            </w:pPr>
            <w:r w:rsidRPr="00105F9E">
              <w:rPr>
                <w:sz w:val="28"/>
                <w:szCs w:val="28"/>
              </w:rPr>
              <w:t>4</w:t>
            </w:r>
          </w:p>
        </w:tc>
      </w:tr>
      <w:tr w:rsidR="00017B90" w:rsidRPr="00105F9E" w:rsidTr="0011510E">
        <w:tc>
          <w:tcPr>
            <w:tcW w:w="562" w:type="dxa"/>
            <w:vAlign w:val="center"/>
          </w:tcPr>
          <w:p w:rsidR="00017B90" w:rsidRPr="00105F9E" w:rsidRDefault="00F87983" w:rsidP="00F87983">
            <w:pPr>
              <w:pStyle w:val="20"/>
              <w:shd w:val="clear" w:color="auto" w:fill="auto"/>
              <w:spacing w:after="0" w:line="413" w:lineRule="exact"/>
              <w:rPr>
                <w:sz w:val="28"/>
                <w:szCs w:val="28"/>
              </w:rPr>
            </w:pPr>
            <w:r w:rsidRPr="00105F9E">
              <w:rPr>
                <w:sz w:val="28"/>
                <w:szCs w:val="28"/>
              </w:rPr>
              <w:lastRenderedPageBreak/>
              <w:t>15</w:t>
            </w:r>
          </w:p>
        </w:tc>
        <w:tc>
          <w:tcPr>
            <w:tcW w:w="4763" w:type="dxa"/>
          </w:tcPr>
          <w:p w:rsidR="00017B90" w:rsidRPr="00105F9E" w:rsidRDefault="00017B90" w:rsidP="007A29E7">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Рекламні засоби, які розташовані на зовнішніх поверхнях будинків та споруд (площею понад </w:t>
            </w:r>
            <w:r w:rsidR="007A29E7" w:rsidRPr="00105F9E">
              <w:rPr>
                <w:color w:val="000000"/>
                <w:sz w:val="28"/>
                <w:szCs w:val="28"/>
                <w:lang w:eastAsia="uk-UA" w:bidi="uk-UA"/>
              </w:rPr>
              <w:t>3</w:t>
            </w:r>
            <w:r w:rsidRPr="00105F9E">
              <w:rPr>
                <w:color w:val="000000"/>
                <w:sz w:val="28"/>
                <w:szCs w:val="28"/>
                <w:lang w:eastAsia="uk-UA" w:bidi="uk-UA"/>
              </w:rPr>
              <w:t xml:space="preserve">0 </w:t>
            </w:r>
            <w:proofErr w:type="spellStart"/>
            <w:r w:rsidRPr="00105F9E">
              <w:rPr>
                <w:color w:val="000000"/>
                <w:sz w:val="28"/>
                <w:szCs w:val="28"/>
                <w:lang w:eastAsia="uk-UA" w:bidi="uk-UA"/>
              </w:rPr>
              <w:t>кв.м</w:t>
            </w:r>
            <w:proofErr w:type="spellEnd"/>
            <w:r w:rsidRPr="00105F9E">
              <w:rPr>
                <w:color w:val="000000"/>
                <w:sz w:val="28"/>
                <w:szCs w:val="28"/>
                <w:lang w:eastAsia="uk-UA" w:bidi="uk-UA"/>
              </w:rPr>
              <w:t>)</w:t>
            </w:r>
          </w:p>
        </w:tc>
        <w:tc>
          <w:tcPr>
            <w:tcW w:w="1515" w:type="dxa"/>
          </w:tcPr>
          <w:p w:rsidR="00017B90" w:rsidRPr="00105F9E" w:rsidRDefault="00017B90" w:rsidP="00017B90">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017B90" w:rsidRPr="00105F9E" w:rsidRDefault="00017B90" w:rsidP="00017B90">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roofErr w:type="gramEnd"/>
          </w:p>
          <w:p w:rsidR="00017B90" w:rsidRPr="00105F9E" w:rsidRDefault="00017B90" w:rsidP="00017B90">
            <w:pPr>
              <w:pStyle w:val="20"/>
              <w:shd w:val="clear" w:color="auto" w:fill="auto"/>
              <w:spacing w:after="0" w:line="240" w:lineRule="auto"/>
              <w:jc w:val="left"/>
              <w:rPr>
                <w:color w:val="000000"/>
                <w:sz w:val="28"/>
                <w:szCs w:val="28"/>
                <w:lang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017B90" w:rsidRPr="00105F9E" w:rsidRDefault="00832980" w:rsidP="005A0583">
            <w:pPr>
              <w:pStyle w:val="20"/>
              <w:shd w:val="clear" w:color="auto" w:fill="auto"/>
              <w:spacing w:after="0" w:line="413" w:lineRule="exact"/>
              <w:rPr>
                <w:sz w:val="28"/>
                <w:szCs w:val="28"/>
              </w:rPr>
            </w:pPr>
            <w:r w:rsidRPr="00105F9E">
              <w:rPr>
                <w:sz w:val="28"/>
                <w:szCs w:val="28"/>
              </w:rPr>
              <w:t>-</w:t>
            </w:r>
          </w:p>
        </w:tc>
        <w:tc>
          <w:tcPr>
            <w:tcW w:w="1683" w:type="dxa"/>
            <w:vAlign w:val="center"/>
          </w:tcPr>
          <w:p w:rsidR="00017B90" w:rsidRPr="00105F9E" w:rsidRDefault="007A29E7" w:rsidP="005A0583">
            <w:pPr>
              <w:pStyle w:val="20"/>
              <w:shd w:val="clear" w:color="auto" w:fill="auto"/>
              <w:spacing w:after="0" w:line="413" w:lineRule="exact"/>
              <w:rPr>
                <w:sz w:val="28"/>
                <w:szCs w:val="28"/>
              </w:rPr>
            </w:pPr>
            <w:r w:rsidRPr="00105F9E">
              <w:rPr>
                <w:sz w:val="28"/>
                <w:szCs w:val="28"/>
              </w:rPr>
              <w:t>5</w:t>
            </w:r>
          </w:p>
        </w:tc>
      </w:tr>
      <w:tr w:rsidR="00017B90" w:rsidRPr="00105F9E" w:rsidTr="0011510E">
        <w:tc>
          <w:tcPr>
            <w:tcW w:w="562" w:type="dxa"/>
            <w:vAlign w:val="center"/>
          </w:tcPr>
          <w:p w:rsidR="00017B90" w:rsidRPr="00105F9E" w:rsidRDefault="00F87983" w:rsidP="00F87983">
            <w:pPr>
              <w:pStyle w:val="20"/>
              <w:shd w:val="clear" w:color="auto" w:fill="auto"/>
              <w:spacing w:after="0" w:line="413" w:lineRule="exact"/>
              <w:rPr>
                <w:sz w:val="28"/>
                <w:szCs w:val="28"/>
              </w:rPr>
            </w:pPr>
            <w:r w:rsidRPr="00105F9E">
              <w:rPr>
                <w:sz w:val="28"/>
                <w:szCs w:val="28"/>
              </w:rPr>
              <w:t>16</w:t>
            </w:r>
          </w:p>
        </w:tc>
        <w:tc>
          <w:tcPr>
            <w:tcW w:w="4763" w:type="dxa"/>
          </w:tcPr>
          <w:p w:rsidR="00017B90" w:rsidRPr="00105F9E" w:rsidRDefault="00C94193" w:rsidP="005A05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Дахові рекламні засоби на будинках та будівлях</w:t>
            </w:r>
          </w:p>
        </w:tc>
        <w:tc>
          <w:tcPr>
            <w:tcW w:w="1515" w:type="dxa"/>
          </w:tcPr>
          <w:p w:rsidR="00C94193" w:rsidRPr="00105F9E" w:rsidRDefault="00C94193" w:rsidP="00C9419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017B90" w:rsidRPr="00105F9E" w:rsidRDefault="00C94193" w:rsidP="00C9419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017B90" w:rsidRPr="00105F9E" w:rsidRDefault="00832980" w:rsidP="005A0583">
            <w:pPr>
              <w:pStyle w:val="20"/>
              <w:shd w:val="clear" w:color="auto" w:fill="auto"/>
              <w:spacing w:after="0" w:line="413" w:lineRule="exact"/>
              <w:rPr>
                <w:sz w:val="28"/>
                <w:szCs w:val="28"/>
              </w:rPr>
            </w:pPr>
            <w:r w:rsidRPr="00105F9E">
              <w:rPr>
                <w:sz w:val="28"/>
                <w:szCs w:val="28"/>
              </w:rPr>
              <w:t>-</w:t>
            </w:r>
          </w:p>
        </w:tc>
        <w:tc>
          <w:tcPr>
            <w:tcW w:w="1683" w:type="dxa"/>
            <w:vAlign w:val="center"/>
          </w:tcPr>
          <w:p w:rsidR="00017B90" w:rsidRPr="00105F9E" w:rsidRDefault="00EA5EDD" w:rsidP="005A0583">
            <w:pPr>
              <w:pStyle w:val="20"/>
              <w:shd w:val="clear" w:color="auto" w:fill="auto"/>
              <w:spacing w:after="0" w:line="413" w:lineRule="exact"/>
              <w:rPr>
                <w:sz w:val="28"/>
                <w:szCs w:val="28"/>
              </w:rPr>
            </w:pPr>
            <w:r w:rsidRPr="00105F9E">
              <w:rPr>
                <w:sz w:val="28"/>
                <w:szCs w:val="28"/>
              </w:rPr>
              <w:t>4</w:t>
            </w:r>
          </w:p>
        </w:tc>
      </w:tr>
      <w:tr w:rsidR="00C94193" w:rsidRPr="00105F9E" w:rsidTr="007225B9">
        <w:tc>
          <w:tcPr>
            <w:tcW w:w="10206" w:type="dxa"/>
            <w:gridSpan w:val="5"/>
            <w:vAlign w:val="center"/>
          </w:tcPr>
          <w:p w:rsidR="00C94193" w:rsidRPr="00105F9E" w:rsidRDefault="00C94193" w:rsidP="00756846">
            <w:pPr>
              <w:pStyle w:val="20"/>
              <w:shd w:val="clear" w:color="auto" w:fill="auto"/>
              <w:spacing w:after="0" w:line="413" w:lineRule="exact"/>
              <w:rPr>
                <w:b/>
                <w:sz w:val="28"/>
                <w:szCs w:val="28"/>
              </w:rPr>
            </w:pPr>
            <w:r w:rsidRPr="00105F9E">
              <w:rPr>
                <w:b/>
                <w:color w:val="000000"/>
                <w:sz w:val="28"/>
                <w:szCs w:val="28"/>
                <w:lang w:eastAsia="uk-UA" w:bidi="uk-UA"/>
              </w:rPr>
              <w:t>Інші рекламні засоби</w:t>
            </w:r>
            <w:r w:rsidR="00001A2F">
              <w:rPr>
                <w:b/>
                <w:color w:val="000000"/>
                <w:sz w:val="28"/>
                <w:szCs w:val="28"/>
                <w:lang w:eastAsia="uk-UA" w:bidi="uk-UA"/>
              </w:rPr>
              <w:t xml:space="preserve"> (РЗ001;РЗ004;РЗ008;РЗ011;РЗ012;РЗ013;</w:t>
            </w:r>
            <w:r w:rsidR="00286C7A">
              <w:rPr>
                <w:b/>
                <w:color w:val="000000"/>
                <w:sz w:val="28"/>
                <w:szCs w:val="28"/>
                <w:lang w:eastAsia="uk-UA" w:bidi="uk-UA"/>
              </w:rPr>
              <w:t>РЗ019;РЗ020;</w:t>
            </w:r>
            <w:r w:rsidR="00756846">
              <w:rPr>
                <w:b/>
                <w:color w:val="000000"/>
                <w:sz w:val="28"/>
                <w:szCs w:val="28"/>
                <w:lang w:eastAsia="uk-UA" w:bidi="uk-UA"/>
              </w:rPr>
              <w:t xml:space="preserve"> РЗ022;</w:t>
            </w:r>
            <w:r w:rsidR="00286C7A">
              <w:rPr>
                <w:b/>
                <w:color w:val="000000"/>
                <w:sz w:val="28"/>
                <w:szCs w:val="28"/>
                <w:lang w:eastAsia="uk-UA" w:bidi="uk-UA"/>
              </w:rPr>
              <w:t>РЗ025</w:t>
            </w:r>
            <w:r w:rsidR="00001A2F">
              <w:rPr>
                <w:b/>
                <w:color w:val="000000"/>
                <w:sz w:val="28"/>
                <w:szCs w:val="28"/>
                <w:lang w:eastAsia="uk-UA" w:bidi="uk-UA"/>
              </w:rPr>
              <w:t>)</w:t>
            </w:r>
          </w:p>
        </w:tc>
      </w:tr>
      <w:tr w:rsidR="00C94193" w:rsidRPr="00105F9E" w:rsidTr="0011510E">
        <w:tc>
          <w:tcPr>
            <w:tcW w:w="562" w:type="dxa"/>
            <w:vAlign w:val="center"/>
          </w:tcPr>
          <w:p w:rsidR="00C94193" w:rsidRPr="00105F9E" w:rsidRDefault="00756846" w:rsidP="00203A1E">
            <w:pPr>
              <w:pStyle w:val="20"/>
              <w:shd w:val="clear" w:color="auto" w:fill="auto"/>
              <w:spacing w:after="0" w:line="413" w:lineRule="exact"/>
              <w:rPr>
                <w:sz w:val="28"/>
                <w:szCs w:val="28"/>
              </w:rPr>
            </w:pPr>
            <w:r>
              <w:rPr>
                <w:sz w:val="28"/>
                <w:szCs w:val="28"/>
              </w:rPr>
              <w:t>17</w:t>
            </w:r>
          </w:p>
        </w:tc>
        <w:tc>
          <w:tcPr>
            <w:tcW w:w="4763" w:type="dxa"/>
          </w:tcPr>
          <w:p w:rsidR="00C94193" w:rsidRPr="00105F9E" w:rsidRDefault="00C94193" w:rsidP="005A05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Наземна одностороння відеореклама (екран, табло, «рядок, що біжить» та інші)</w:t>
            </w:r>
          </w:p>
        </w:tc>
        <w:tc>
          <w:tcPr>
            <w:tcW w:w="1515" w:type="dxa"/>
          </w:tcPr>
          <w:p w:rsidR="00C94193" w:rsidRPr="00105F9E" w:rsidRDefault="00C94193" w:rsidP="00C9419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C94193" w:rsidRPr="00105F9E" w:rsidRDefault="000308F0" w:rsidP="005A0583">
            <w:pPr>
              <w:pStyle w:val="20"/>
              <w:shd w:val="clear" w:color="auto" w:fill="auto"/>
              <w:spacing w:after="0" w:line="413" w:lineRule="exact"/>
              <w:rPr>
                <w:sz w:val="28"/>
                <w:szCs w:val="28"/>
              </w:rPr>
            </w:pPr>
            <w:r>
              <w:rPr>
                <w:sz w:val="28"/>
                <w:szCs w:val="28"/>
              </w:rPr>
              <w:t>4</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r>
      <w:tr w:rsidR="00C94193" w:rsidRPr="00105F9E" w:rsidTr="0011510E">
        <w:tc>
          <w:tcPr>
            <w:tcW w:w="562" w:type="dxa"/>
            <w:vAlign w:val="center"/>
          </w:tcPr>
          <w:p w:rsidR="00C94193" w:rsidRPr="00105F9E" w:rsidRDefault="00756846" w:rsidP="00F87983">
            <w:pPr>
              <w:pStyle w:val="20"/>
              <w:shd w:val="clear" w:color="auto" w:fill="auto"/>
              <w:spacing w:after="0" w:line="413" w:lineRule="exact"/>
              <w:rPr>
                <w:sz w:val="28"/>
                <w:szCs w:val="28"/>
              </w:rPr>
            </w:pPr>
            <w:r>
              <w:rPr>
                <w:sz w:val="28"/>
                <w:szCs w:val="28"/>
              </w:rPr>
              <w:t>18</w:t>
            </w:r>
          </w:p>
        </w:tc>
        <w:tc>
          <w:tcPr>
            <w:tcW w:w="4763" w:type="dxa"/>
          </w:tcPr>
          <w:p w:rsidR="00C94193" w:rsidRPr="00105F9E" w:rsidRDefault="00C94193" w:rsidP="005A05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Наземна відеореклама (екран, табло, «рядок, що біжить» та інші) з двома та більш сторонами</w:t>
            </w:r>
          </w:p>
        </w:tc>
        <w:tc>
          <w:tcPr>
            <w:tcW w:w="1515" w:type="dxa"/>
          </w:tcPr>
          <w:p w:rsidR="00C94193" w:rsidRPr="00105F9E" w:rsidRDefault="00C94193" w:rsidP="00C9419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C94193" w:rsidRPr="00105F9E" w:rsidRDefault="000308F0" w:rsidP="00D0371C">
            <w:pPr>
              <w:pStyle w:val="20"/>
              <w:shd w:val="clear" w:color="auto" w:fill="auto"/>
              <w:spacing w:after="0" w:line="413" w:lineRule="exact"/>
              <w:rPr>
                <w:sz w:val="28"/>
                <w:szCs w:val="28"/>
              </w:rPr>
            </w:pPr>
            <w:r>
              <w:rPr>
                <w:sz w:val="28"/>
                <w:szCs w:val="28"/>
              </w:rPr>
              <w:t>4,1</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r>
      <w:tr w:rsidR="00C94193" w:rsidRPr="00105F9E" w:rsidTr="0011510E">
        <w:tc>
          <w:tcPr>
            <w:tcW w:w="562" w:type="dxa"/>
            <w:vAlign w:val="center"/>
          </w:tcPr>
          <w:p w:rsidR="00C94193" w:rsidRPr="00105F9E" w:rsidRDefault="00756846" w:rsidP="00F87983">
            <w:pPr>
              <w:pStyle w:val="20"/>
              <w:shd w:val="clear" w:color="auto" w:fill="auto"/>
              <w:spacing w:after="0" w:line="413" w:lineRule="exact"/>
              <w:rPr>
                <w:sz w:val="28"/>
                <w:szCs w:val="28"/>
              </w:rPr>
            </w:pPr>
            <w:r>
              <w:rPr>
                <w:sz w:val="28"/>
                <w:szCs w:val="28"/>
              </w:rPr>
              <w:t>19</w:t>
            </w:r>
          </w:p>
        </w:tc>
        <w:tc>
          <w:tcPr>
            <w:tcW w:w="4763" w:type="dxa"/>
          </w:tcPr>
          <w:p w:rsidR="00C94193" w:rsidRPr="00105F9E" w:rsidRDefault="00C94193" w:rsidP="005A05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Навісна (фасадна, на спорудах) відеореклама (екран, табло, «рядок, що біжить» та інші)</w:t>
            </w:r>
          </w:p>
        </w:tc>
        <w:tc>
          <w:tcPr>
            <w:tcW w:w="1515" w:type="dxa"/>
          </w:tcPr>
          <w:p w:rsidR="00C94193" w:rsidRPr="00105F9E" w:rsidRDefault="00C94193" w:rsidP="00C9419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c>
          <w:tcPr>
            <w:tcW w:w="1683" w:type="dxa"/>
            <w:vAlign w:val="center"/>
          </w:tcPr>
          <w:p w:rsidR="00C94193" w:rsidRPr="00105F9E" w:rsidRDefault="00D0371C" w:rsidP="00105F9E">
            <w:pPr>
              <w:pStyle w:val="20"/>
              <w:shd w:val="clear" w:color="auto" w:fill="auto"/>
              <w:spacing w:after="0" w:line="413" w:lineRule="exact"/>
              <w:rPr>
                <w:sz w:val="28"/>
                <w:szCs w:val="28"/>
              </w:rPr>
            </w:pPr>
            <w:r w:rsidRPr="00105F9E">
              <w:rPr>
                <w:sz w:val="28"/>
                <w:szCs w:val="28"/>
              </w:rPr>
              <w:t>4</w:t>
            </w:r>
          </w:p>
        </w:tc>
      </w:tr>
      <w:tr w:rsidR="00C94193" w:rsidRPr="00105F9E" w:rsidTr="0011510E">
        <w:tc>
          <w:tcPr>
            <w:tcW w:w="562" w:type="dxa"/>
            <w:vAlign w:val="center"/>
          </w:tcPr>
          <w:p w:rsidR="00C94193" w:rsidRPr="00105F9E" w:rsidRDefault="00756846" w:rsidP="00F87983">
            <w:pPr>
              <w:pStyle w:val="20"/>
              <w:shd w:val="clear" w:color="auto" w:fill="auto"/>
              <w:spacing w:after="0" w:line="413" w:lineRule="exact"/>
              <w:rPr>
                <w:sz w:val="28"/>
                <w:szCs w:val="28"/>
              </w:rPr>
            </w:pPr>
            <w:r>
              <w:rPr>
                <w:sz w:val="28"/>
                <w:szCs w:val="28"/>
              </w:rPr>
              <w:t>20</w:t>
            </w:r>
          </w:p>
        </w:tc>
        <w:tc>
          <w:tcPr>
            <w:tcW w:w="4763" w:type="dxa"/>
          </w:tcPr>
          <w:p w:rsidR="00C94193" w:rsidRPr="00105F9E" w:rsidRDefault="00C94193" w:rsidP="005A05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Графічна (лазерна) проекційна установка</w:t>
            </w:r>
          </w:p>
        </w:tc>
        <w:tc>
          <w:tcPr>
            <w:tcW w:w="1515" w:type="dxa"/>
          </w:tcPr>
          <w:p w:rsidR="00C94193" w:rsidRPr="00105F9E" w:rsidRDefault="00D0371C" w:rsidP="00D0371C">
            <w:pPr>
              <w:pStyle w:val="20"/>
              <w:shd w:val="clear" w:color="auto" w:fill="auto"/>
              <w:spacing w:after="0" w:line="240" w:lineRule="auto"/>
              <w:rPr>
                <w:color w:val="000000"/>
                <w:sz w:val="28"/>
                <w:szCs w:val="28"/>
                <w:highlight w:val="yellow"/>
                <w:lang w:val="ru-RU" w:eastAsia="ru-RU" w:bidi="ru-RU"/>
              </w:rPr>
            </w:pPr>
            <w:r w:rsidRPr="00105F9E">
              <w:rPr>
                <w:color w:val="000000"/>
                <w:sz w:val="28"/>
                <w:szCs w:val="28"/>
                <w:lang w:val="ru-RU" w:eastAsia="ru-RU" w:bidi="ru-RU"/>
              </w:rPr>
              <w:t xml:space="preserve">Одна </w:t>
            </w:r>
            <w:proofErr w:type="spellStart"/>
            <w:r w:rsidRPr="00105F9E">
              <w:rPr>
                <w:color w:val="000000"/>
                <w:sz w:val="28"/>
                <w:szCs w:val="28"/>
                <w:lang w:val="ru-RU" w:eastAsia="ru-RU" w:bidi="ru-RU"/>
              </w:rPr>
              <w:t>констр</w:t>
            </w:r>
            <w:proofErr w:type="spellEnd"/>
            <w:r w:rsidRPr="00105F9E">
              <w:rPr>
                <w:color w:val="000000"/>
                <w:sz w:val="28"/>
                <w:szCs w:val="28"/>
                <w:lang w:val="ru-RU" w:eastAsia="ru-RU" w:bidi="ru-RU"/>
              </w:rPr>
              <w:t>.</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c>
          <w:tcPr>
            <w:tcW w:w="1683" w:type="dxa"/>
            <w:vAlign w:val="center"/>
          </w:tcPr>
          <w:p w:rsidR="00C94193" w:rsidRPr="00105F9E" w:rsidRDefault="00D0371C" w:rsidP="005A0583">
            <w:pPr>
              <w:pStyle w:val="20"/>
              <w:shd w:val="clear" w:color="auto" w:fill="auto"/>
              <w:spacing w:after="0" w:line="413" w:lineRule="exact"/>
              <w:rPr>
                <w:sz w:val="28"/>
                <w:szCs w:val="28"/>
              </w:rPr>
            </w:pPr>
            <w:r w:rsidRPr="00105F9E">
              <w:rPr>
                <w:sz w:val="28"/>
                <w:szCs w:val="28"/>
              </w:rPr>
              <w:t>5</w:t>
            </w:r>
          </w:p>
        </w:tc>
      </w:tr>
      <w:tr w:rsidR="00C94193" w:rsidRPr="00105F9E" w:rsidTr="0011510E">
        <w:tc>
          <w:tcPr>
            <w:tcW w:w="562" w:type="dxa"/>
            <w:vAlign w:val="center"/>
          </w:tcPr>
          <w:p w:rsidR="00C94193" w:rsidRPr="00105F9E" w:rsidRDefault="00756846" w:rsidP="00203A1E">
            <w:pPr>
              <w:pStyle w:val="20"/>
              <w:shd w:val="clear" w:color="auto" w:fill="auto"/>
              <w:spacing w:after="0" w:line="413" w:lineRule="exact"/>
              <w:rPr>
                <w:sz w:val="28"/>
                <w:szCs w:val="28"/>
              </w:rPr>
            </w:pPr>
            <w:r>
              <w:rPr>
                <w:sz w:val="28"/>
                <w:szCs w:val="28"/>
              </w:rPr>
              <w:t>21</w:t>
            </w:r>
          </w:p>
        </w:tc>
        <w:tc>
          <w:tcPr>
            <w:tcW w:w="4763" w:type="dxa"/>
          </w:tcPr>
          <w:p w:rsidR="00C94193" w:rsidRPr="00105F9E" w:rsidRDefault="00C94193" w:rsidP="005A058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Тимчасові (у т. ч. виносні) наземні рекламні засоби з площею поверхні однієї сторони до 1 кв. м включно</w:t>
            </w:r>
          </w:p>
        </w:tc>
        <w:tc>
          <w:tcPr>
            <w:tcW w:w="1515" w:type="dxa"/>
          </w:tcPr>
          <w:p w:rsidR="00C94193" w:rsidRPr="00105F9E" w:rsidRDefault="00D0371C" w:rsidP="00C94193">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 xml:space="preserve">за </w:t>
            </w:r>
            <w:proofErr w:type="spellStart"/>
            <w:r w:rsidRPr="00105F9E">
              <w:rPr>
                <w:color w:val="000000"/>
                <w:sz w:val="28"/>
                <w:szCs w:val="28"/>
                <w:lang w:val="ru-RU" w:eastAsia="ru-RU" w:bidi="ru-RU"/>
              </w:rPr>
              <w:t>добу</w:t>
            </w:r>
            <w:proofErr w:type="spellEnd"/>
          </w:p>
        </w:tc>
        <w:tc>
          <w:tcPr>
            <w:tcW w:w="1683" w:type="dxa"/>
            <w:vAlign w:val="center"/>
          </w:tcPr>
          <w:p w:rsidR="00C94193" w:rsidRPr="00105F9E" w:rsidRDefault="00C94193" w:rsidP="005A0583">
            <w:pPr>
              <w:pStyle w:val="20"/>
              <w:shd w:val="clear" w:color="auto" w:fill="auto"/>
              <w:spacing w:after="0" w:line="413" w:lineRule="exact"/>
              <w:rPr>
                <w:sz w:val="28"/>
                <w:szCs w:val="28"/>
              </w:rPr>
            </w:pPr>
            <w:r w:rsidRPr="00105F9E">
              <w:rPr>
                <w:color w:val="000000"/>
                <w:sz w:val="28"/>
                <w:szCs w:val="28"/>
                <w:lang w:eastAsia="uk-UA" w:bidi="uk-UA"/>
              </w:rPr>
              <w:t>1,2</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r>
      <w:tr w:rsidR="00C94193" w:rsidRPr="00105F9E" w:rsidTr="0011510E">
        <w:tc>
          <w:tcPr>
            <w:tcW w:w="562" w:type="dxa"/>
            <w:vAlign w:val="center"/>
          </w:tcPr>
          <w:p w:rsidR="00C94193" w:rsidRPr="00105F9E" w:rsidRDefault="00756846" w:rsidP="00203A1E">
            <w:pPr>
              <w:pStyle w:val="20"/>
              <w:shd w:val="clear" w:color="auto" w:fill="auto"/>
              <w:spacing w:after="0" w:line="413" w:lineRule="exact"/>
              <w:rPr>
                <w:sz w:val="28"/>
                <w:szCs w:val="28"/>
              </w:rPr>
            </w:pPr>
            <w:r>
              <w:rPr>
                <w:sz w:val="28"/>
                <w:szCs w:val="28"/>
              </w:rPr>
              <w:t>22</w:t>
            </w:r>
          </w:p>
        </w:tc>
        <w:tc>
          <w:tcPr>
            <w:tcW w:w="4763" w:type="dxa"/>
          </w:tcPr>
          <w:p w:rsidR="00C94193" w:rsidRPr="00105F9E" w:rsidRDefault="00C94193"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Тимчасові (у т. ч. виносні) наземні рекламні засоби з площею поверхні однієї сторони від 1 кв. м до 2 кв. м </w:t>
            </w:r>
          </w:p>
        </w:tc>
        <w:tc>
          <w:tcPr>
            <w:tcW w:w="1515" w:type="dxa"/>
          </w:tcPr>
          <w:p w:rsidR="00C94193" w:rsidRPr="00105F9E" w:rsidRDefault="00D0371C" w:rsidP="00C94193">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 xml:space="preserve">за </w:t>
            </w:r>
            <w:proofErr w:type="spellStart"/>
            <w:r w:rsidRPr="00105F9E">
              <w:rPr>
                <w:color w:val="000000"/>
                <w:sz w:val="28"/>
                <w:szCs w:val="28"/>
                <w:lang w:val="ru-RU" w:eastAsia="ru-RU" w:bidi="ru-RU"/>
              </w:rPr>
              <w:t>добу</w:t>
            </w:r>
            <w:proofErr w:type="spellEnd"/>
          </w:p>
        </w:tc>
        <w:tc>
          <w:tcPr>
            <w:tcW w:w="1683" w:type="dxa"/>
            <w:vAlign w:val="center"/>
          </w:tcPr>
          <w:p w:rsidR="00C94193" w:rsidRPr="00105F9E" w:rsidRDefault="00C94193" w:rsidP="009B4794">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1,</w:t>
            </w:r>
            <w:r w:rsidR="009B4794">
              <w:rPr>
                <w:color w:val="000000"/>
                <w:sz w:val="28"/>
                <w:szCs w:val="28"/>
                <w:lang w:eastAsia="uk-UA" w:bidi="uk-UA"/>
              </w:rPr>
              <w:t>3</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r>
      <w:tr w:rsidR="00C94193" w:rsidRPr="00105F9E" w:rsidTr="0011510E">
        <w:tc>
          <w:tcPr>
            <w:tcW w:w="562" w:type="dxa"/>
            <w:vAlign w:val="center"/>
          </w:tcPr>
          <w:p w:rsidR="00C94193" w:rsidRPr="00105F9E" w:rsidRDefault="00756846" w:rsidP="00203A1E">
            <w:pPr>
              <w:pStyle w:val="20"/>
              <w:shd w:val="clear" w:color="auto" w:fill="auto"/>
              <w:spacing w:after="0" w:line="413" w:lineRule="exact"/>
              <w:rPr>
                <w:sz w:val="28"/>
                <w:szCs w:val="28"/>
              </w:rPr>
            </w:pPr>
            <w:r>
              <w:rPr>
                <w:sz w:val="28"/>
                <w:szCs w:val="28"/>
              </w:rPr>
              <w:t>23</w:t>
            </w:r>
          </w:p>
        </w:tc>
        <w:tc>
          <w:tcPr>
            <w:tcW w:w="4763" w:type="dxa"/>
          </w:tcPr>
          <w:p w:rsidR="00C94193" w:rsidRPr="00105F9E" w:rsidRDefault="00C94193"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Нестандартні рекламні засоби з площею поверхні до 5 </w:t>
            </w:r>
            <w:proofErr w:type="spellStart"/>
            <w:r w:rsidRPr="00105F9E">
              <w:rPr>
                <w:color w:val="000000"/>
                <w:sz w:val="28"/>
                <w:szCs w:val="28"/>
                <w:lang w:eastAsia="uk-UA" w:bidi="uk-UA"/>
              </w:rPr>
              <w:t>кв.м</w:t>
            </w:r>
            <w:proofErr w:type="spellEnd"/>
          </w:p>
        </w:tc>
        <w:tc>
          <w:tcPr>
            <w:tcW w:w="1515" w:type="dxa"/>
          </w:tcPr>
          <w:p w:rsidR="00C94193" w:rsidRPr="00105F9E" w:rsidRDefault="00C94193" w:rsidP="00C9419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C94193" w:rsidRPr="00105F9E" w:rsidRDefault="00756846" w:rsidP="005A0583">
            <w:pPr>
              <w:pStyle w:val="20"/>
              <w:shd w:val="clear" w:color="auto" w:fill="auto"/>
              <w:spacing w:after="0" w:line="413" w:lineRule="exact"/>
              <w:rPr>
                <w:color w:val="000000"/>
                <w:sz w:val="28"/>
                <w:szCs w:val="28"/>
                <w:lang w:eastAsia="uk-UA" w:bidi="uk-UA"/>
              </w:rPr>
            </w:pPr>
            <w:r>
              <w:rPr>
                <w:color w:val="000000"/>
                <w:sz w:val="28"/>
                <w:szCs w:val="28"/>
                <w:lang w:eastAsia="uk-UA" w:bidi="uk-UA"/>
              </w:rPr>
              <w:t>2</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r>
      <w:tr w:rsidR="00C94193" w:rsidRPr="00105F9E" w:rsidTr="0011510E">
        <w:tc>
          <w:tcPr>
            <w:tcW w:w="562" w:type="dxa"/>
            <w:vAlign w:val="center"/>
          </w:tcPr>
          <w:p w:rsidR="00C94193" w:rsidRPr="00105F9E" w:rsidRDefault="00756846" w:rsidP="00203A1E">
            <w:pPr>
              <w:pStyle w:val="20"/>
              <w:shd w:val="clear" w:color="auto" w:fill="auto"/>
              <w:spacing w:after="0" w:line="413" w:lineRule="exact"/>
              <w:rPr>
                <w:sz w:val="28"/>
                <w:szCs w:val="28"/>
              </w:rPr>
            </w:pPr>
            <w:r>
              <w:rPr>
                <w:sz w:val="28"/>
                <w:szCs w:val="28"/>
              </w:rPr>
              <w:t>24</w:t>
            </w:r>
          </w:p>
        </w:tc>
        <w:tc>
          <w:tcPr>
            <w:tcW w:w="4763" w:type="dxa"/>
          </w:tcPr>
          <w:p w:rsidR="00C94193" w:rsidRPr="00105F9E" w:rsidRDefault="00C94193"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Нестандартні рекламні засоби з площею поверхні від 5 </w:t>
            </w:r>
            <w:proofErr w:type="spellStart"/>
            <w:r w:rsidRPr="00105F9E">
              <w:rPr>
                <w:color w:val="000000"/>
                <w:sz w:val="28"/>
                <w:szCs w:val="28"/>
                <w:lang w:eastAsia="uk-UA" w:bidi="uk-UA"/>
              </w:rPr>
              <w:t>кв.м</w:t>
            </w:r>
            <w:proofErr w:type="spellEnd"/>
          </w:p>
        </w:tc>
        <w:tc>
          <w:tcPr>
            <w:tcW w:w="1515" w:type="dxa"/>
          </w:tcPr>
          <w:p w:rsidR="00C94193" w:rsidRPr="00105F9E" w:rsidRDefault="00C94193" w:rsidP="00C94193">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C94193" w:rsidRPr="00105F9E" w:rsidRDefault="00C94193" w:rsidP="00C94193">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C94193" w:rsidRPr="00105F9E" w:rsidRDefault="00756846" w:rsidP="005A0583">
            <w:pPr>
              <w:pStyle w:val="20"/>
              <w:shd w:val="clear" w:color="auto" w:fill="auto"/>
              <w:spacing w:after="0" w:line="413" w:lineRule="exact"/>
              <w:rPr>
                <w:color w:val="000000"/>
                <w:sz w:val="28"/>
                <w:szCs w:val="28"/>
                <w:lang w:eastAsia="uk-UA" w:bidi="uk-UA"/>
              </w:rPr>
            </w:pPr>
            <w:r>
              <w:rPr>
                <w:color w:val="000000"/>
                <w:sz w:val="28"/>
                <w:szCs w:val="28"/>
                <w:lang w:eastAsia="uk-UA" w:bidi="uk-UA"/>
              </w:rPr>
              <w:t>2,5</w:t>
            </w:r>
          </w:p>
        </w:tc>
        <w:tc>
          <w:tcPr>
            <w:tcW w:w="1683" w:type="dxa"/>
            <w:vAlign w:val="center"/>
          </w:tcPr>
          <w:p w:rsidR="00C94193" w:rsidRPr="00105F9E" w:rsidRDefault="00C94193" w:rsidP="005A0583">
            <w:pPr>
              <w:pStyle w:val="20"/>
              <w:shd w:val="clear" w:color="auto" w:fill="auto"/>
              <w:spacing w:after="0" w:line="413" w:lineRule="exact"/>
              <w:rPr>
                <w:sz w:val="28"/>
                <w:szCs w:val="28"/>
              </w:rPr>
            </w:pPr>
          </w:p>
        </w:tc>
      </w:tr>
      <w:tr w:rsidR="00C94193" w:rsidRPr="00105F9E" w:rsidTr="0011510E">
        <w:tc>
          <w:tcPr>
            <w:tcW w:w="562" w:type="dxa"/>
            <w:vAlign w:val="center"/>
          </w:tcPr>
          <w:p w:rsidR="00C94193" w:rsidRPr="00105F9E" w:rsidRDefault="00756846" w:rsidP="00203A1E">
            <w:pPr>
              <w:pStyle w:val="20"/>
              <w:shd w:val="clear" w:color="auto" w:fill="auto"/>
              <w:spacing w:after="0" w:line="413" w:lineRule="exact"/>
              <w:rPr>
                <w:sz w:val="28"/>
                <w:szCs w:val="28"/>
              </w:rPr>
            </w:pPr>
            <w:r>
              <w:rPr>
                <w:sz w:val="28"/>
                <w:szCs w:val="28"/>
              </w:rPr>
              <w:t>25</w:t>
            </w:r>
          </w:p>
        </w:tc>
        <w:tc>
          <w:tcPr>
            <w:tcW w:w="4763" w:type="dxa"/>
          </w:tcPr>
          <w:p w:rsidR="00C94193" w:rsidRPr="00105F9E" w:rsidRDefault="00A962E8" w:rsidP="001F5345">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 xml:space="preserve">Реклама на </w:t>
            </w:r>
            <w:proofErr w:type="spellStart"/>
            <w:r w:rsidRPr="00105F9E">
              <w:rPr>
                <w:color w:val="000000"/>
                <w:sz w:val="28"/>
                <w:szCs w:val="28"/>
                <w:lang w:eastAsia="uk-UA" w:bidi="uk-UA"/>
              </w:rPr>
              <w:t>зупинкових</w:t>
            </w:r>
            <w:proofErr w:type="spellEnd"/>
            <w:r w:rsidRPr="00105F9E">
              <w:rPr>
                <w:color w:val="000000"/>
                <w:sz w:val="28"/>
                <w:szCs w:val="28"/>
                <w:lang w:eastAsia="uk-UA" w:bidi="uk-UA"/>
              </w:rPr>
              <w:t xml:space="preserve"> комплексах, які використовуються як </w:t>
            </w:r>
            <w:proofErr w:type="spellStart"/>
            <w:r w:rsidRPr="00105F9E">
              <w:rPr>
                <w:color w:val="000000"/>
                <w:sz w:val="28"/>
                <w:szCs w:val="28"/>
                <w:lang w:eastAsia="uk-UA" w:bidi="uk-UA"/>
              </w:rPr>
              <w:t>рекламоносії</w:t>
            </w:r>
            <w:proofErr w:type="spellEnd"/>
            <w:r w:rsidRPr="00105F9E">
              <w:rPr>
                <w:color w:val="000000"/>
                <w:sz w:val="28"/>
                <w:szCs w:val="28"/>
                <w:lang w:eastAsia="uk-UA" w:bidi="uk-UA"/>
              </w:rPr>
              <w:t xml:space="preserve"> </w:t>
            </w:r>
          </w:p>
        </w:tc>
        <w:tc>
          <w:tcPr>
            <w:tcW w:w="1515" w:type="dxa"/>
          </w:tcPr>
          <w:p w:rsidR="00A962E8" w:rsidRPr="00105F9E" w:rsidRDefault="00A962E8" w:rsidP="00A962E8">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A962E8" w:rsidRPr="00105F9E" w:rsidRDefault="00A962E8" w:rsidP="00A962E8">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roofErr w:type="gramEnd"/>
          </w:p>
          <w:p w:rsidR="00C94193" w:rsidRPr="00105F9E" w:rsidRDefault="00A962E8" w:rsidP="00A962E8">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C94193" w:rsidRPr="00105F9E" w:rsidRDefault="00C94193" w:rsidP="005A0583">
            <w:pPr>
              <w:pStyle w:val="20"/>
              <w:shd w:val="clear" w:color="auto" w:fill="auto"/>
              <w:spacing w:after="0" w:line="413" w:lineRule="exact"/>
              <w:rPr>
                <w:color w:val="000000"/>
                <w:sz w:val="28"/>
                <w:szCs w:val="28"/>
                <w:lang w:eastAsia="uk-UA" w:bidi="uk-UA"/>
              </w:rPr>
            </w:pPr>
          </w:p>
        </w:tc>
        <w:tc>
          <w:tcPr>
            <w:tcW w:w="1683" w:type="dxa"/>
            <w:vAlign w:val="center"/>
          </w:tcPr>
          <w:p w:rsidR="00C94193" w:rsidRPr="00105F9E" w:rsidRDefault="00A962E8" w:rsidP="00A962E8">
            <w:pPr>
              <w:pStyle w:val="20"/>
              <w:shd w:val="clear" w:color="auto" w:fill="auto"/>
              <w:spacing w:after="0" w:line="413" w:lineRule="exact"/>
              <w:rPr>
                <w:sz w:val="28"/>
                <w:szCs w:val="28"/>
              </w:rPr>
            </w:pPr>
            <w:r w:rsidRPr="00105F9E">
              <w:rPr>
                <w:sz w:val="28"/>
                <w:szCs w:val="28"/>
              </w:rPr>
              <w:t>0,7</w:t>
            </w:r>
          </w:p>
        </w:tc>
      </w:tr>
      <w:tr w:rsidR="00A962E8" w:rsidRPr="00105F9E" w:rsidTr="0011510E">
        <w:tc>
          <w:tcPr>
            <w:tcW w:w="562" w:type="dxa"/>
            <w:vAlign w:val="center"/>
          </w:tcPr>
          <w:p w:rsidR="00A962E8" w:rsidRPr="00105F9E" w:rsidRDefault="00756846" w:rsidP="00203A1E">
            <w:pPr>
              <w:pStyle w:val="20"/>
              <w:shd w:val="clear" w:color="auto" w:fill="auto"/>
              <w:spacing w:after="0" w:line="413" w:lineRule="exact"/>
              <w:rPr>
                <w:sz w:val="28"/>
                <w:szCs w:val="28"/>
              </w:rPr>
            </w:pPr>
            <w:r>
              <w:rPr>
                <w:sz w:val="28"/>
                <w:szCs w:val="28"/>
              </w:rPr>
              <w:t>26</w:t>
            </w:r>
          </w:p>
        </w:tc>
        <w:tc>
          <w:tcPr>
            <w:tcW w:w="4763" w:type="dxa"/>
          </w:tcPr>
          <w:p w:rsidR="00A962E8" w:rsidRPr="00105F9E" w:rsidRDefault="001F5345" w:rsidP="00C94193">
            <w:pPr>
              <w:pStyle w:val="20"/>
              <w:shd w:val="clear" w:color="auto" w:fill="auto"/>
              <w:spacing w:after="0" w:line="240" w:lineRule="auto"/>
              <w:jc w:val="left"/>
              <w:rPr>
                <w:color w:val="000000"/>
                <w:sz w:val="28"/>
                <w:szCs w:val="28"/>
                <w:lang w:eastAsia="uk-UA" w:bidi="uk-UA"/>
              </w:rPr>
            </w:pPr>
            <w:r>
              <w:rPr>
                <w:color w:val="000000"/>
                <w:sz w:val="28"/>
                <w:szCs w:val="28"/>
                <w:lang w:eastAsia="uk-UA" w:bidi="uk-UA"/>
              </w:rPr>
              <w:t>Прапорні композиції, парасолі, навіси</w:t>
            </w:r>
          </w:p>
        </w:tc>
        <w:tc>
          <w:tcPr>
            <w:tcW w:w="1515" w:type="dxa"/>
          </w:tcPr>
          <w:p w:rsidR="00A962E8" w:rsidRPr="00105F9E" w:rsidRDefault="00A962E8" w:rsidP="00A962E8">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1F5345" w:rsidRPr="00105F9E" w:rsidRDefault="001F5345" w:rsidP="001F5345">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(горизонт.</w:t>
            </w:r>
            <w:proofErr w:type="gramEnd"/>
          </w:p>
          <w:p w:rsidR="00A962E8" w:rsidRPr="00105F9E" w:rsidRDefault="001F5345" w:rsidP="001F5345">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A962E8" w:rsidRPr="00105F9E" w:rsidRDefault="001F5345" w:rsidP="005A0583">
            <w:pPr>
              <w:pStyle w:val="20"/>
              <w:shd w:val="clear" w:color="auto" w:fill="auto"/>
              <w:spacing w:after="0" w:line="413" w:lineRule="exact"/>
              <w:rPr>
                <w:color w:val="000000"/>
                <w:sz w:val="28"/>
                <w:szCs w:val="28"/>
                <w:lang w:eastAsia="uk-UA" w:bidi="uk-UA"/>
              </w:rPr>
            </w:pPr>
            <w:r>
              <w:rPr>
                <w:color w:val="000000"/>
                <w:sz w:val="28"/>
                <w:szCs w:val="28"/>
                <w:lang w:eastAsia="uk-UA" w:bidi="uk-UA"/>
              </w:rPr>
              <w:t>2</w:t>
            </w:r>
          </w:p>
        </w:tc>
        <w:tc>
          <w:tcPr>
            <w:tcW w:w="1683" w:type="dxa"/>
            <w:vAlign w:val="center"/>
          </w:tcPr>
          <w:p w:rsidR="00A962E8" w:rsidRPr="00105F9E" w:rsidRDefault="00A962E8" w:rsidP="005A0583">
            <w:pPr>
              <w:pStyle w:val="20"/>
              <w:shd w:val="clear" w:color="auto" w:fill="auto"/>
              <w:spacing w:after="0" w:line="413" w:lineRule="exact"/>
              <w:rPr>
                <w:sz w:val="28"/>
                <w:szCs w:val="28"/>
              </w:rPr>
            </w:pPr>
          </w:p>
        </w:tc>
      </w:tr>
      <w:tr w:rsidR="006D3CE8" w:rsidRPr="00105F9E" w:rsidTr="0011510E">
        <w:tc>
          <w:tcPr>
            <w:tcW w:w="562" w:type="dxa"/>
            <w:vAlign w:val="center"/>
          </w:tcPr>
          <w:p w:rsidR="006D3CE8" w:rsidRPr="00105F9E" w:rsidRDefault="00756846" w:rsidP="00203A1E">
            <w:pPr>
              <w:pStyle w:val="20"/>
              <w:shd w:val="clear" w:color="auto" w:fill="auto"/>
              <w:spacing w:after="0" w:line="413" w:lineRule="exact"/>
              <w:rPr>
                <w:sz w:val="28"/>
                <w:szCs w:val="28"/>
              </w:rPr>
            </w:pPr>
            <w:r>
              <w:rPr>
                <w:sz w:val="28"/>
                <w:szCs w:val="28"/>
              </w:rPr>
              <w:t>27</w:t>
            </w:r>
          </w:p>
        </w:tc>
        <w:tc>
          <w:tcPr>
            <w:tcW w:w="4763" w:type="dxa"/>
          </w:tcPr>
          <w:p w:rsidR="006D3CE8" w:rsidRDefault="006D3CE8"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Реклама на</w:t>
            </w:r>
            <w:r>
              <w:rPr>
                <w:color w:val="000000"/>
                <w:sz w:val="28"/>
                <w:szCs w:val="28"/>
                <w:lang w:eastAsia="uk-UA" w:bidi="uk-UA"/>
              </w:rPr>
              <w:t xml:space="preserve"> повітряних кулях</w:t>
            </w:r>
          </w:p>
        </w:tc>
        <w:tc>
          <w:tcPr>
            <w:tcW w:w="1515" w:type="dxa"/>
          </w:tcPr>
          <w:p w:rsidR="006D3CE8" w:rsidRPr="00105F9E" w:rsidRDefault="006D3CE8" w:rsidP="00A962E8">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 xml:space="preserve">за </w:t>
            </w:r>
            <w:proofErr w:type="spellStart"/>
            <w:r w:rsidRPr="00105F9E">
              <w:rPr>
                <w:color w:val="000000"/>
                <w:sz w:val="28"/>
                <w:szCs w:val="28"/>
                <w:lang w:val="ru-RU" w:eastAsia="ru-RU" w:bidi="ru-RU"/>
              </w:rPr>
              <w:t>добу</w:t>
            </w:r>
            <w:proofErr w:type="spellEnd"/>
          </w:p>
        </w:tc>
        <w:tc>
          <w:tcPr>
            <w:tcW w:w="1683" w:type="dxa"/>
            <w:vAlign w:val="center"/>
          </w:tcPr>
          <w:p w:rsidR="006D3CE8" w:rsidRDefault="006D3CE8" w:rsidP="005A0583">
            <w:pPr>
              <w:pStyle w:val="20"/>
              <w:shd w:val="clear" w:color="auto" w:fill="auto"/>
              <w:spacing w:after="0" w:line="413" w:lineRule="exact"/>
              <w:rPr>
                <w:color w:val="000000"/>
                <w:sz w:val="28"/>
                <w:szCs w:val="28"/>
                <w:lang w:eastAsia="uk-UA" w:bidi="uk-UA"/>
              </w:rPr>
            </w:pPr>
          </w:p>
        </w:tc>
        <w:tc>
          <w:tcPr>
            <w:tcW w:w="1683" w:type="dxa"/>
            <w:vAlign w:val="center"/>
          </w:tcPr>
          <w:p w:rsidR="006D3CE8" w:rsidRPr="00105F9E" w:rsidRDefault="00B34532" w:rsidP="005A0583">
            <w:pPr>
              <w:pStyle w:val="20"/>
              <w:shd w:val="clear" w:color="auto" w:fill="auto"/>
              <w:spacing w:after="0" w:line="413" w:lineRule="exact"/>
              <w:rPr>
                <w:sz w:val="28"/>
                <w:szCs w:val="28"/>
              </w:rPr>
            </w:pPr>
            <w:r>
              <w:rPr>
                <w:sz w:val="28"/>
                <w:szCs w:val="28"/>
              </w:rPr>
              <w:t>4</w:t>
            </w:r>
          </w:p>
        </w:tc>
      </w:tr>
      <w:tr w:rsidR="00A962E8" w:rsidRPr="00105F9E" w:rsidTr="0011510E">
        <w:tc>
          <w:tcPr>
            <w:tcW w:w="562" w:type="dxa"/>
            <w:vAlign w:val="center"/>
          </w:tcPr>
          <w:p w:rsidR="00A962E8" w:rsidRPr="00105F9E" w:rsidRDefault="00756846" w:rsidP="00203A1E">
            <w:pPr>
              <w:pStyle w:val="20"/>
              <w:shd w:val="clear" w:color="auto" w:fill="auto"/>
              <w:spacing w:after="0" w:line="413" w:lineRule="exact"/>
              <w:rPr>
                <w:sz w:val="28"/>
                <w:szCs w:val="28"/>
              </w:rPr>
            </w:pPr>
            <w:r>
              <w:rPr>
                <w:sz w:val="28"/>
                <w:szCs w:val="28"/>
              </w:rPr>
              <w:t>28</w:t>
            </w:r>
          </w:p>
        </w:tc>
        <w:tc>
          <w:tcPr>
            <w:tcW w:w="4763" w:type="dxa"/>
          </w:tcPr>
          <w:p w:rsidR="00A962E8" w:rsidRDefault="00A962E8" w:rsidP="006D3CE8">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Реклама на урнах, лавах, телефонних кабінах, вуличних меблях та інших елементах зовнішнього благоустрою Реклама на об’єктах торгівлі (намети, кіоски</w:t>
            </w:r>
            <w:r w:rsidR="00144933" w:rsidRPr="00105F9E">
              <w:rPr>
                <w:color w:val="000000"/>
                <w:sz w:val="28"/>
                <w:szCs w:val="28"/>
                <w:lang w:eastAsia="uk-UA" w:bidi="uk-UA"/>
              </w:rPr>
              <w:t>,</w:t>
            </w:r>
            <w:r w:rsidR="006D3CE8">
              <w:rPr>
                <w:color w:val="000000"/>
                <w:sz w:val="28"/>
                <w:szCs w:val="28"/>
                <w:lang w:eastAsia="uk-UA" w:bidi="uk-UA"/>
              </w:rPr>
              <w:t xml:space="preserve"> павільйони</w:t>
            </w:r>
            <w:r w:rsidRPr="00105F9E">
              <w:rPr>
                <w:color w:val="000000"/>
                <w:sz w:val="28"/>
                <w:szCs w:val="28"/>
                <w:lang w:eastAsia="uk-UA" w:bidi="uk-UA"/>
              </w:rPr>
              <w:t>)</w:t>
            </w:r>
          </w:p>
          <w:p w:rsidR="00756846" w:rsidRDefault="00756846" w:rsidP="006D3CE8">
            <w:pPr>
              <w:pStyle w:val="20"/>
              <w:shd w:val="clear" w:color="auto" w:fill="auto"/>
              <w:spacing w:after="0" w:line="240" w:lineRule="auto"/>
              <w:jc w:val="left"/>
              <w:rPr>
                <w:color w:val="000000"/>
                <w:sz w:val="28"/>
                <w:szCs w:val="28"/>
                <w:lang w:eastAsia="uk-UA" w:bidi="uk-UA"/>
              </w:rPr>
            </w:pPr>
          </w:p>
          <w:p w:rsidR="00756846" w:rsidRPr="00105F9E" w:rsidRDefault="00756846" w:rsidP="006D3CE8">
            <w:pPr>
              <w:pStyle w:val="20"/>
              <w:shd w:val="clear" w:color="auto" w:fill="auto"/>
              <w:spacing w:after="0" w:line="240" w:lineRule="auto"/>
              <w:jc w:val="left"/>
              <w:rPr>
                <w:color w:val="000000"/>
                <w:sz w:val="28"/>
                <w:szCs w:val="28"/>
                <w:lang w:eastAsia="uk-UA" w:bidi="uk-UA"/>
              </w:rPr>
            </w:pPr>
          </w:p>
        </w:tc>
        <w:tc>
          <w:tcPr>
            <w:tcW w:w="1515" w:type="dxa"/>
          </w:tcPr>
          <w:p w:rsidR="00A962E8" w:rsidRPr="00105F9E" w:rsidRDefault="006D3CE8" w:rsidP="00A962E8">
            <w:pPr>
              <w:pStyle w:val="20"/>
              <w:shd w:val="clear" w:color="auto" w:fill="auto"/>
              <w:spacing w:after="0" w:line="240" w:lineRule="auto"/>
              <w:jc w:val="left"/>
              <w:rPr>
                <w:color w:val="000000"/>
                <w:sz w:val="28"/>
                <w:szCs w:val="28"/>
                <w:lang w:val="ru-RU" w:eastAsia="ru-RU" w:bidi="ru-RU"/>
              </w:rPr>
            </w:pPr>
            <w:r>
              <w:rPr>
                <w:color w:val="000000"/>
                <w:sz w:val="28"/>
                <w:szCs w:val="28"/>
                <w:lang w:val="ru-RU" w:eastAsia="ru-RU" w:bidi="ru-RU"/>
              </w:rPr>
              <w:t xml:space="preserve">Один </w:t>
            </w:r>
            <w:proofErr w:type="spellStart"/>
            <w:r>
              <w:rPr>
                <w:color w:val="000000"/>
                <w:sz w:val="28"/>
                <w:szCs w:val="28"/>
                <w:lang w:val="ru-RU" w:eastAsia="ru-RU" w:bidi="ru-RU"/>
              </w:rPr>
              <w:t>елемент</w:t>
            </w:r>
            <w:proofErr w:type="spellEnd"/>
          </w:p>
        </w:tc>
        <w:tc>
          <w:tcPr>
            <w:tcW w:w="1683" w:type="dxa"/>
            <w:vAlign w:val="center"/>
          </w:tcPr>
          <w:p w:rsidR="00A962E8" w:rsidRPr="00105F9E" w:rsidRDefault="00A962E8" w:rsidP="005A0583">
            <w:pPr>
              <w:pStyle w:val="20"/>
              <w:shd w:val="clear" w:color="auto" w:fill="auto"/>
              <w:spacing w:after="0" w:line="413" w:lineRule="exact"/>
              <w:rPr>
                <w:color w:val="000000"/>
                <w:sz w:val="28"/>
                <w:szCs w:val="28"/>
                <w:lang w:eastAsia="uk-UA" w:bidi="uk-UA"/>
              </w:rPr>
            </w:pPr>
          </w:p>
        </w:tc>
        <w:tc>
          <w:tcPr>
            <w:tcW w:w="1683" w:type="dxa"/>
            <w:vAlign w:val="center"/>
          </w:tcPr>
          <w:p w:rsidR="00A962E8" w:rsidRPr="00105F9E" w:rsidRDefault="006D3CE8" w:rsidP="005A0583">
            <w:pPr>
              <w:pStyle w:val="20"/>
              <w:shd w:val="clear" w:color="auto" w:fill="auto"/>
              <w:spacing w:after="0" w:line="413" w:lineRule="exact"/>
              <w:rPr>
                <w:sz w:val="28"/>
                <w:szCs w:val="28"/>
              </w:rPr>
            </w:pPr>
            <w:r>
              <w:rPr>
                <w:sz w:val="28"/>
                <w:szCs w:val="28"/>
              </w:rPr>
              <w:t>4</w:t>
            </w:r>
          </w:p>
        </w:tc>
      </w:tr>
      <w:tr w:rsidR="00A962E8" w:rsidRPr="00105F9E" w:rsidTr="0011510E">
        <w:tc>
          <w:tcPr>
            <w:tcW w:w="562" w:type="dxa"/>
            <w:vAlign w:val="center"/>
          </w:tcPr>
          <w:p w:rsidR="00A962E8" w:rsidRPr="00105F9E" w:rsidRDefault="00756846" w:rsidP="00203A1E">
            <w:pPr>
              <w:pStyle w:val="20"/>
              <w:shd w:val="clear" w:color="auto" w:fill="auto"/>
              <w:spacing w:after="0" w:line="413" w:lineRule="exact"/>
              <w:rPr>
                <w:sz w:val="28"/>
                <w:szCs w:val="28"/>
              </w:rPr>
            </w:pPr>
            <w:r>
              <w:rPr>
                <w:sz w:val="28"/>
                <w:szCs w:val="28"/>
              </w:rPr>
              <w:lastRenderedPageBreak/>
              <w:t>29</w:t>
            </w:r>
          </w:p>
        </w:tc>
        <w:tc>
          <w:tcPr>
            <w:tcW w:w="4763" w:type="dxa"/>
          </w:tcPr>
          <w:p w:rsidR="00A962E8" w:rsidRPr="00105F9E" w:rsidRDefault="00A962E8"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Вітрини ( плівка на зовнішній поверхні вікон)</w:t>
            </w:r>
          </w:p>
        </w:tc>
        <w:tc>
          <w:tcPr>
            <w:tcW w:w="1515" w:type="dxa"/>
          </w:tcPr>
          <w:p w:rsidR="00A962E8" w:rsidRPr="00105F9E" w:rsidRDefault="00A962E8" w:rsidP="00A962E8">
            <w:pPr>
              <w:pStyle w:val="20"/>
              <w:shd w:val="clear" w:color="auto" w:fill="auto"/>
              <w:spacing w:after="0" w:line="240" w:lineRule="auto"/>
              <w:jc w:val="left"/>
              <w:rPr>
                <w:sz w:val="28"/>
                <w:szCs w:val="28"/>
              </w:rPr>
            </w:pPr>
            <w:r w:rsidRPr="00105F9E">
              <w:rPr>
                <w:color w:val="000000"/>
                <w:sz w:val="28"/>
                <w:szCs w:val="28"/>
                <w:lang w:val="ru-RU" w:eastAsia="ru-RU" w:bidi="ru-RU"/>
              </w:rPr>
              <w:t>1 кв</w:t>
            </w:r>
            <w:proofErr w:type="gramStart"/>
            <w:r w:rsidRPr="00105F9E">
              <w:rPr>
                <w:color w:val="000000"/>
                <w:sz w:val="28"/>
                <w:szCs w:val="28"/>
                <w:lang w:val="ru-RU" w:eastAsia="ru-RU" w:bidi="ru-RU"/>
              </w:rPr>
              <w:t>.м</w:t>
            </w:r>
            <w:proofErr w:type="gramEnd"/>
          </w:p>
          <w:p w:rsidR="00A962E8" w:rsidRPr="00105F9E" w:rsidRDefault="00A962E8" w:rsidP="00A962E8">
            <w:pPr>
              <w:pStyle w:val="20"/>
              <w:shd w:val="clear" w:color="auto" w:fill="auto"/>
              <w:spacing w:after="0" w:line="240" w:lineRule="auto"/>
              <w:jc w:val="left"/>
              <w:rPr>
                <w:color w:val="000000"/>
                <w:sz w:val="28"/>
                <w:szCs w:val="28"/>
                <w:lang w:val="ru-RU" w:eastAsia="ru-RU" w:bidi="ru-RU"/>
              </w:rPr>
            </w:pPr>
            <w:proofErr w:type="gramStart"/>
            <w:r w:rsidRPr="00105F9E">
              <w:rPr>
                <w:color w:val="000000"/>
                <w:sz w:val="28"/>
                <w:szCs w:val="28"/>
                <w:lang w:val="ru-RU" w:eastAsia="ru-RU" w:bidi="ru-RU"/>
              </w:rPr>
              <w:t>(</w:t>
            </w:r>
            <w:proofErr w:type="spellStart"/>
            <w:r w:rsidRPr="00105F9E">
              <w:rPr>
                <w:color w:val="000000"/>
                <w:sz w:val="28"/>
                <w:szCs w:val="28"/>
                <w:lang w:val="ru-RU" w:eastAsia="ru-RU" w:bidi="ru-RU"/>
              </w:rPr>
              <w:t>вертик</w:t>
            </w:r>
            <w:proofErr w:type="spellEnd"/>
            <w:r w:rsidRPr="00105F9E">
              <w:rPr>
                <w:color w:val="000000"/>
                <w:sz w:val="28"/>
                <w:szCs w:val="28"/>
                <w:lang w:val="ru-RU" w:eastAsia="ru-RU" w:bidi="ru-RU"/>
              </w:rPr>
              <w:t>.</w:t>
            </w:r>
            <w:proofErr w:type="gramEnd"/>
          </w:p>
          <w:p w:rsidR="00A962E8" w:rsidRPr="00105F9E" w:rsidRDefault="00A962E8" w:rsidP="00A962E8">
            <w:pPr>
              <w:pStyle w:val="20"/>
              <w:shd w:val="clear" w:color="auto" w:fill="auto"/>
              <w:spacing w:after="0" w:line="240" w:lineRule="auto"/>
              <w:jc w:val="left"/>
              <w:rPr>
                <w:color w:val="000000"/>
                <w:sz w:val="28"/>
                <w:szCs w:val="28"/>
                <w:lang w:val="ru-RU" w:eastAsia="ru-RU" w:bidi="ru-RU"/>
              </w:rPr>
            </w:pPr>
            <w:proofErr w:type="spellStart"/>
            <w:proofErr w:type="gramStart"/>
            <w:r w:rsidRPr="00105F9E">
              <w:rPr>
                <w:color w:val="000000"/>
                <w:sz w:val="28"/>
                <w:szCs w:val="28"/>
                <w:lang w:val="ru-RU" w:eastAsia="ru-RU" w:bidi="ru-RU"/>
              </w:rPr>
              <w:t>проекції</w:t>
            </w:r>
            <w:proofErr w:type="spellEnd"/>
            <w:r w:rsidRPr="00105F9E">
              <w:rPr>
                <w:color w:val="000000"/>
                <w:sz w:val="28"/>
                <w:szCs w:val="28"/>
                <w:lang w:val="ru-RU" w:eastAsia="ru-RU" w:bidi="ru-RU"/>
              </w:rPr>
              <w:t>)</w:t>
            </w:r>
            <w:proofErr w:type="gramEnd"/>
          </w:p>
        </w:tc>
        <w:tc>
          <w:tcPr>
            <w:tcW w:w="1683" w:type="dxa"/>
            <w:vAlign w:val="center"/>
          </w:tcPr>
          <w:p w:rsidR="00A962E8" w:rsidRPr="00105F9E" w:rsidRDefault="006D3CE8" w:rsidP="005A0583">
            <w:pPr>
              <w:pStyle w:val="20"/>
              <w:shd w:val="clear" w:color="auto" w:fill="auto"/>
              <w:spacing w:after="0" w:line="413" w:lineRule="exact"/>
              <w:rPr>
                <w:color w:val="000000"/>
                <w:sz w:val="28"/>
                <w:szCs w:val="28"/>
                <w:lang w:eastAsia="uk-UA" w:bidi="uk-UA"/>
              </w:rPr>
            </w:pPr>
            <w:r>
              <w:rPr>
                <w:color w:val="000000"/>
                <w:sz w:val="28"/>
                <w:szCs w:val="28"/>
                <w:lang w:eastAsia="uk-UA" w:bidi="uk-UA"/>
              </w:rPr>
              <w:t>-</w:t>
            </w:r>
          </w:p>
        </w:tc>
        <w:tc>
          <w:tcPr>
            <w:tcW w:w="1683" w:type="dxa"/>
            <w:vAlign w:val="center"/>
          </w:tcPr>
          <w:p w:rsidR="00A962E8" w:rsidRPr="00105F9E" w:rsidRDefault="006D3CE8" w:rsidP="005A0583">
            <w:pPr>
              <w:pStyle w:val="20"/>
              <w:shd w:val="clear" w:color="auto" w:fill="auto"/>
              <w:spacing w:after="0" w:line="413" w:lineRule="exact"/>
              <w:rPr>
                <w:sz w:val="28"/>
                <w:szCs w:val="28"/>
              </w:rPr>
            </w:pPr>
            <w:r>
              <w:rPr>
                <w:sz w:val="28"/>
                <w:szCs w:val="28"/>
              </w:rPr>
              <w:t>1</w:t>
            </w:r>
          </w:p>
        </w:tc>
      </w:tr>
      <w:tr w:rsidR="00A962E8" w:rsidRPr="00105F9E" w:rsidTr="0011510E">
        <w:tc>
          <w:tcPr>
            <w:tcW w:w="562" w:type="dxa"/>
            <w:vAlign w:val="center"/>
          </w:tcPr>
          <w:p w:rsidR="00A962E8" w:rsidRPr="00105F9E" w:rsidRDefault="00F87983" w:rsidP="00756846">
            <w:pPr>
              <w:pStyle w:val="20"/>
              <w:shd w:val="clear" w:color="auto" w:fill="auto"/>
              <w:spacing w:after="0" w:line="413" w:lineRule="exact"/>
              <w:rPr>
                <w:sz w:val="28"/>
                <w:szCs w:val="28"/>
              </w:rPr>
            </w:pPr>
            <w:r w:rsidRPr="00105F9E">
              <w:rPr>
                <w:sz w:val="28"/>
                <w:szCs w:val="28"/>
              </w:rPr>
              <w:t>3</w:t>
            </w:r>
            <w:r w:rsidR="00756846">
              <w:rPr>
                <w:sz w:val="28"/>
                <w:szCs w:val="28"/>
              </w:rPr>
              <w:t>0</w:t>
            </w:r>
          </w:p>
        </w:tc>
        <w:tc>
          <w:tcPr>
            <w:tcW w:w="4763" w:type="dxa"/>
          </w:tcPr>
          <w:p w:rsidR="00A962E8" w:rsidRPr="00105F9E" w:rsidRDefault="00A962E8"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Рекламний засіб, який переміщується фізичною особою</w:t>
            </w:r>
          </w:p>
        </w:tc>
        <w:tc>
          <w:tcPr>
            <w:tcW w:w="1515" w:type="dxa"/>
          </w:tcPr>
          <w:p w:rsidR="00A962E8" w:rsidRPr="00105F9E" w:rsidRDefault="00144933" w:rsidP="00A962E8">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 xml:space="preserve">за </w:t>
            </w:r>
            <w:proofErr w:type="spellStart"/>
            <w:r w:rsidRPr="00105F9E">
              <w:rPr>
                <w:color w:val="000000"/>
                <w:sz w:val="28"/>
                <w:szCs w:val="28"/>
                <w:lang w:val="ru-RU" w:eastAsia="ru-RU" w:bidi="ru-RU"/>
              </w:rPr>
              <w:t>добу</w:t>
            </w:r>
            <w:proofErr w:type="spellEnd"/>
          </w:p>
        </w:tc>
        <w:tc>
          <w:tcPr>
            <w:tcW w:w="1683" w:type="dxa"/>
            <w:vAlign w:val="center"/>
          </w:tcPr>
          <w:p w:rsidR="00A962E8" w:rsidRPr="00105F9E" w:rsidRDefault="006D3CE8" w:rsidP="005A0583">
            <w:pPr>
              <w:pStyle w:val="20"/>
              <w:shd w:val="clear" w:color="auto" w:fill="auto"/>
              <w:spacing w:after="0" w:line="413" w:lineRule="exact"/>
              <w:rPr>
                <w:color w:val="000000"/>
                <w:sz w:val="28"/>
                <w:szCs w:val="28"/>
                <w:lang w:eastAsia="uk-UA" w:bidi="uk-UA"/>
              </w:rPr>
            </w:pPr>
            <w:r>
              <w:rPr>
                <w:color w:val="000000"/>
                <w:sz w:val="28"/>
                <w:szCs w:val="28"/>
                <w:lang w:eastAsia="uk-UA" w:bidi="uk-UA"/>
              </w:rPr>
              <w:t>-</w:t>
            </w:r>
          </w:p>
        </w:tc>
        <w:tc>
          <w:tcPr>
            <w:tcW w:w="1683" w:type="dxa"/>
            <w:vAlign w:val="center"/>
          </w:tcPr>
          <w:p w:rsidR="00A962E8" w:rsidRPr="00105F9E" w:rsidRDefault="006D3CE8" w:rsidP="005A0583">
            <w:pPr>
              <w:pStyle w:val="20"/>
              <w:shd w:val="clear" w:color="auto" w:fill="auto"/>
              <w:spacing w:after="0" w:line="413" w:lineRule="exact"/>
              <w:rPr>
                <w:sz w:val="28"/>
                <w:szCs w:val="28"/>
              </w:rPr>
            </w:pPr>
            <w:r>
              <w:rPr>
                <w:sz w:val="28"/>
                <w:szCs w:val="28"/>
              </w:rPr>
              <w:t>2</w:t>
            </w:r>
          </w:p>
        </w:tc>
      </w:tr>
      <w:tr w:rsidR="00A962E8" w:rsidRPr="00105F9E" w:rsidTr="0011510E">
        <w:tc>
          <w:tcPr>
            <w:tcW w:w="562" w:type="dxa"/>
            <w:vAlign w:val="center"/>
          </w:tcPr>
          <w:p w:rsidR="00A962E8" w:rsidRPr="00105F9E" w:rsidRDefault="00F87983" w:rsidP="00756846">
            <w:pPr>
              <w:pStyle w:val="20"/>
              <w:shd w:val="clear" w:color="auto" w:fill="auto"/>
              <w:spacing w:after="0" w:line="413" w:lineRule="exact"/>
              <w:rPr>
                <w:sz w:val="28"/>
                <w:szCs w:val="28"/>
              </w:rPr>
            </w:pPr>
            <w:r w:rsidRPr="00105F9E">
              <w:rPr>
                <w:sz w:val="28"/>
                <w:szCs w:val="28"/>
              </w:rPr>
              <w:t>3</w:t>
            </w:r>
            <w:r w:rsidR="00756846">
              <w:rPr>
                <w:sz w:val="28"/>
                <w:szCs w:val="28"/>
              </w:rPr>
              <w:t>1</w:t>
            </w:r>
          </w:p>
        </w:tc>
        <w:tc>
          <w:tcPr>
            <w:tcW w:w="4763" w:type="dxa"/>
          </w:tcPr>
          <w:p w:rsidR="00A962E8" w:rsidRPr="00105F9E" w:rsidRDefault="00A962E8" w:rsidP="00C94193">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Рекламна акція</w:t>
            </w:r>
            <w:r w:rsidR="006D3CE8">
              <w:rPr>
                <w:color w:val="000000"/>
                <w:sz w:val="28"/>
                <w:szCs w:val="28"/>
                <w:lang w:eastAsia="uk-UA" w:bidi="uk-UA"/>
              </w:rPr>
              <w:t xml:space="preserve"> за сценарієм</w:t>
            </w:r>
          </w:p>
        </w:tc>
        <w:tc>
          <w:tcPr>
            <w:tcW w:w="1515" w:type="dxa"/>
          </w:tcPr>
          <w:p w:rsidR="00A962E8" w:rsidRPr="00105F9E" w:rsidRDefault="00144933" w:rsidP="00A962E8">
            <w:pPr>
              <w:pStyle w:val="20"/>
              <w:shd w:val="clear" w:color="auto" w:fill="auto"/>
              <w:spacing w:after="0" w:line="240" w:lineRule="auto"/>
              <w:jc w:val="left"/>
              <w:rPr>
                <w:color w:val="000000"/>
                <w:sz w:val="28"/>
                <w:szCs w:val="28"/>
                <w:lang w:val="ru-RU" w:eastAsia="ru-RU" w:bidi="ru-RU"/>
              </w:rPr>
            </w:pPr>
            <w:r w:rsidRPr="00105F9E">
              <w:rPr>
                <w:color w:val="000000"/>
                <w:sz w:val="28"/>
                <w:szCs w:val="28"/>
                <w:lang w:val="ru-RU" w:eastAsia="ru-RU" w:bidi="ru-RU"/>
              </w:rPr>
              <w:t xml:space="preserve">за </w:t>
            </w:r>
            <w:proofErr w:type="spellStart"/>
            <w:r w:rsidRPr="00105F9E">
              <w:rPr>
                <w:color w:val="000000"/>
                <w:sz w:val="28"/>
                <w:szCs w:val="28"/>
                <w:lang w:val="ru-RU" w:eastAsia="ru-RU" w:bidi="ru-RU"/>
              </w:rPr>
              <w:t>добу</w:t>
            </w:r>
            <w:proofErr w:type="spellEnd"/>
          </w:p>
        </w:tc>
        <w:tc>
          <w:tcPr>
            <w:tcW w:w="1683" w:type="dxa"/>
            <w:vAlign w:val="center"/>
          </w:tcPr>
          <w:p w:rsidR="00A962E8" w:rsidRPr="00105F9E" w:rsidRDefault="006D3CE8" w:rsidP="005A0583">
            <w:pPr>
              <w:pStyle w:val="20"/>
              <w:shd w:val="clear" w:color="auto" w:fill="auto"/>
              <w:spacing w:after="0" w:line="413" w:lineRule="exact"/>
              <w:rPr>
                <w:color w:val="000000"/>
                <w:sz w:val="28"/>
                <w:szCs w:val="28"/>
                <w:lang w:eastAsia="uk-UA" w:bidi="uk-UA"/>
              </w:rPr>
            </w:pPr>
            <w:r>
              <w:rPr>
                <w:color w:val="000000"/>
                <w:sz w:val="28"/>
                <w:szCs w:val="28"/>
                <w:lang w:eastAsia="uk-UA" w:bidi="uk-UA"/>
              </w:rPr>
              <w:t>-</w:t>
            </w:r>
          </w:p>
        </w:tc>
        <w:tc>
          <w:tcPr>
            <w:tcW w:w="1683" w:type="dxa"/>
            <w:vAlign w:val="center"/>
          </w:tcPr>
          <w:p w:rsidR="00A962E8" w:rsidRPr="00105F9E" w:rsidRDefault="006D3CE8" w:rsidP="005A0583">
            <w:pPr>
              <w:pStyle w:val="20"/>
              <w:shd w:val="clear" w:color="auto" w:fill="auto"/>
              <w:spacing w:after="0" w:line="413" w:lineRule="exact"/>
              <w:rPr>
                <w:sz w:val="28"/>
                <w:szCs w:val="28"/>
              </w:rPr>
            </w:pPr>
            <w:r>
              <w:rPr>
                <w:sz w:val="28"/>
                <w:szCs w:val="28"/>
              </w:rPr>
              <w:t>4</w:t>
            </w:r>
          </w:p>
        </w:tc>
      </w:tr>
    </w:tbl>
    <w:p w:rsidR="00123E24" w:rsidRPr="00105F9E" w:rsidRDefault="00123E24" w:rsidP="00123E24">
      <w:pPr>
        <w:rPr>
          <w:rFonts w:ascii="Times New Roman" w:hAnsi="Times New Roman" w:cs="Times New Roman"/>
          <w:sz w:val="2"/>
          <w:szCs w:val="2"/>
        </w:rPr>
      </w:pPr>
    </w:p>
    <w:p w:rsidR="00123E24" w:rsidRPr="00105F9E" w:rsidRDefault="00123E24" w:rsidP="00535471">
      <w:pPr>
        <w:pStyle w:val="20"/>
        <w:shd w:val="clear" w:color="auto" w:fill="auto"/>
        <w:spacing w:before="258" w:after="0" w:line="240" w:lineRule="auto"/>
        <w:ind w:firstLine="600"/>
        <w:jc w:val="left"/>
        <w:rPr>
          <w:sz w:val="28"/>
          <w:szCs w:val="28"/>
        </w:rPr>
      </w:pPr>
      <w:r w:rsidRPr="00105F9E">
        <w:rPr>
          <w:rStyle w:val="2115pt"/>
          <w:sz w:val="28"/>
          <w:szCs w:val="28"/>
        </w:rPr>
        <w:t>Коефіцієнт  К</w:t>
      </w:r>
      <w:r w:rsidR="001D72A9">
        <w:rPr>
          <w:rStyle w:val="2115pt"/>
          <w:sz w:val="28"/>
          <w:szCs w:val="28"/>
        </w:rPr>
        <w:t>2</w:t>
      </w:r>
      <w:r w:rsidRPr="00105F9E">
        <w:rPr>
          <w:rStyle w:val="2115pt"/>
          <w:sz w:val="28"/>
          <w:szCs w:val="28"/>
        </w:rPr>
        <w:t xml:space="preserve"> </w:t>
      </w:r>
      <w:r w:rsidRPr="00105F9E">
        <w:rPr>
          <w:color w:val="000000"/>
          <w:sz w:val="28"/>
          <w:szCs w:val="28"/>
          <w:lang w:eastAsia="uk-UA" w:bidi="uk-UA"/>
        </w:rPr>
        <w:t>- коефіцієнт, що використовується в залежності від особливостей застосування освітлення при експлуатації рекламного засобу (Таблиця 2).</w:t>
      </w:r>
    </w:p>
    <w:p w:rsidR="00715EDE" w:rsidRDefault="00123E24" w:rsidP="00535471">
      <w:pPr>
        <w:pStyle w:val="20"/>
        <w:shd w:val="clear" w:color="auto" w:fill="auto"/>
        <w:spacing w:after="0" w:line="240" w:lineRule="auto"/>
        <w:ind w:firstLine="600"/>
        <w:jc w:val="left"/>
        <w:rPr>
          <w:color w:val="000000"/>
          <w:sz w:val="28"/>
          <w:szCs w:val="28"/>
          <w:lang w:eastAsia="uk-UA" w:bidi="uk-UA"/>
        </w:rPr>
      </w:pPr>
      <w:r w:rsidRPr="00105F9E">
        <w:rPr>
          <w:color w:val="000000"/>
          <w:sz w:val="28"/>
          <w:szCs w:val="28"/>
          <w:lang w:eastAsia="uk-UA" w:bidi="uk-UA"/>
        </w:rPr>
        <w:t>Використовується тільки для наземних стаціонарних рекламних конструкцій. Стимулює власників рекламних конструкцій до використання рекламних конструкцій із застосуванням зовнішнього та внутрішнього освітлення.</w:t>
      </w:r>
    </w:p>
    <w:p w:rsidR="00123E24" w:rsidRPr="00105F9E" w:rsidRDefault="00A778EF" w:rsidP="00535471">
      <w:pPr>
        <w:pStyle w:val="20"/>
        <w:shd w:val="clear" w:color="auto" w:fill="auto"/>
        <w:spacing w:after="0" w:line="240" w:lineRule="auto"/>
        <w:ind w:firstLine="600"/>
        <w:jc w:val="left"/>
        <w:rPr>
          <w:color w:val="000000"/>
          <w:sz w:val="28"/>
          <w:szCs w:val="28"/>
          <w:lang w:eastAsia="uk-UA" w:bidi="uk-UA"/>
        </w:rPr>
      </w:pPr>
      <w:r>
        <w:rPr>
          <w:color w:val="000000"/>
          <w:sz w:val="28"/>
          <w:szCs w:val="28"/>
          <w:lang w:eastAsia="uk-UA" w:bidi="uk-UA"/>
        </w:rPr>
        <w:t xml:space="preserve">Не </w:t>
      </w:r>
      <w:r w:rsidR="00715EDE">
        <w:rPr>
          <w:color w:val="000000"/>
          <w:sz w:val="28"/>
          <w:szCs w:val="28"/>
          <w:lang w:eastAsia="uk-UA" w:bidi="uk-UA"/>
        </w:rPr>
        <w:t>застосовується</w:t>
      </w:r>
      <w:r w:rsidRPr="00105F9E">
        <w:rPr>
          <w:color w:val="000000"/>
          <w:sz w:val="28"/>
          <w:szCs w:val="28"/>
          <w:lang w:eastAsia="uk-UA" w:bidi="uk-UA"/>
        </w:rPr>
        <w:t xml:space="preserve"> </w:t>
      </w:r>
      <w:r>
        <w:rPr>
          <w:color w:val="000000"/>
          <w:sz w:val="28"/>
          <w:szCs w:val="28"/>
          <w:lang w:eastAsia="uk-UA" w:bidi="uk-UA"/>
        </w:rPr>
        <w:t xml:space="preserve">для </w:t>
      </w:r>
      <w:r w:rsidRPr="00105F9E">
        <w:rPr>
          <w:color w:val="000000"/>
          <w:sz w:val="28"/>
          <w:szCs w:val="28"/>
          <w:lang w:eastAsia="uk-UA" w:bidi="uk-UA"/>
        </w:rPr>
        <w:t>рекламних конструкцій</w:t>
      </w:r>
      <w:r>
        <w:rPr>
          <w:color w:val="000000"/>
          <w:sz w:val="28"/>
          <w:szCs w:val="28"/>
          <w:lang w:eastAsia="uk-UA" w:bidi="uk-UA"/>
        </w:rPr>
        <w:t xml:space="preserve"> типу: телевізійний</w:t>
      </w:r>
      <w:r w:rsidRPr="00105F9E">
        <w:rPr>
          <w:color w:val="000000"/>
          <w:sz w:val="28"/>
          <w:szCs w:val="28"/>
          <w:lang w:eastAsia="uk-UA" w:bidi="uk-UA"/>
        </w:rPr>
        <w:t xml:space="preserve"> екран, табло, «рядок, що біжить»</w:t>
      </w:r>
      <w:r>
        <w:rPr>
          <w:color w:val="000000"/>
          <w:sz w:val="28"/>
          <w:szCs w:val="28"/>
          <w:lang w:eastAsia="uk-UA" w:bidi="uk-UA"/>
        </w:rPr>
        <w:t>,</w:t>
      </w:r>
      <w:r w:rsidRPr="00A778EF">
        <w:rPr>
          <w:color w:val="000000"/>
          <w:sz w:val="28"/>
          <w:szCs w:val="28"/>
          <w:lang w:eastAsia="uk-UA" w:bidi="uk-UA"/>
        </w:rPr>
        <w:t xml:space="preserve"> </w:t>
      </w:r>
      <w:r>
        <w:rPr>
          <w:color w:val="000000"/>
          <w:sz w:val="28"/>
          <w:szCs w:val="28"/>
          <w:lang w:eastAsia="uk-UA" w:bidi="uk-UA"/>
        </w:rPr>
        <w:t>г</w:t>
      </w:r>
      <w:r w:rsidRPr="00105F9E">
        <w:rPr>
          <w:color w:val="000000"/>
          <w:sz w:val="28"/>
          <w:szCs w:val="28"/>
          <w:lang w:eastAsia="uk-UA" w:bidi="uk-UA"/>
        </w:rPr>
        <w:t>рафічна (лазерна) проекційна установка</w:t>
      </w:r>
      <w:r w:rsidR="00715EDE">
        <w:rPr>
          <w:color w:val="000000"/>
          <w:sz w:val="28"/>
          <w:szCs w:val="28"/>
          <w:lang w:eastAsia="uk-UA" w:bidi="uk-UA"/>
        </w:rPr>
        <w:t>, та інші, що експонують динамічні сюжети.</w:t>
      </w:r>
    </w:p>
    <w:p w:rsidR="00D90ECA" w:rsidRPr="00105F9E" w:rsidRDefault="00D90ECA" w:rsidP="00D90ECA">
      <w:pPr>
        <w:pStyle w:val="20"/>
        <w:shd w:val="clear" w:color="auto" w:fill="auto"/>
        <w:spacing w:after="0" w:line="413" w:lineRule="exact"/>
        <w:jc w:val="left"/>
        <w:rPr>
          <w:rStyle w:val="2115pt"/>
          <w:sz w:val="28"/>
          <w:szCs w:val="28"/>
        </w:rPr>
      </w:pPr>
      <w:r w:rsidRPr="00105F9E">
        <w:rPr>
          <w:sz w:val="28"/>
          <w:szCs w:val="28"/>
        </w:rPr>
        <w:t>Табл</w:t>
      </w:r>
      <w:r w:rsidR="00715EDE">
        <w:rPr>
          <w:sz w:val="28"/>
          <w:szCs w:val="28"/>
        </w:rPr>
        <w:t xml:space="preserve">иця </w:t>
      </w:r>
      <w:r w:rsidRPr="00105F9E">
        <w:rPr>
          <w:sz w:val="28"/>
          <w:szCs w:val="28"/>
        </w:rPr>
        <w:t xml:space="preserve">2 </w:t>
      </w:r>
    </w:p>
    <w:tbl>
      <w:tblPr>
        <w:tblStyle w:val="a7"/>
        <w:tblW w:w="10206" w:type="dxa"/>
        <w:tblLayout w:type="fixed"/>
        <w:tblLook w:val="04A0"/>
      </w:tblPr>
      <w:tblGrid>
        <w:gridCol w:w="1134"/>
        <w:gridCol w:w="7371"/>
        <w:gridCol w:w="1701"/>
      </w:tblGrid>
      <w:tr w:rsidR="00D90ECA" w:rsidRPr="00105F9E" w:rsidTr="00D90ECA">
        <w:tc>
          <w:tcPr>
            <w:tcW w:w="1134" w:type="dxa"/>
          </w:tcPr>
          <w:p w:rsidR="00D90ECA" w:rsidRPr="00105F9E" w:rsidRDefault="00D90ECA" w:rsidP="00D90ECA">
            <w:pPr>
              <w:pStyle w:val="20"/>
              <w:shd w:val="clear" w:color="auto" w:fill="auto"/>
              <w:spacing w:after="0" w:line="240" w:lineRule="auto"/>
              <w:rPr>
                <w:b/>
                <w:sz w:val="28"/>
                <w:szCs w:val="28"/>
              </w:rPr>
            </w:pPr>
            <w:r w:rsidRPr="00105F9E">
              <w:rPr>
                <w:b/>
                <w:color w:val="000000"/>
                <w:sz w:val="28"/>
                <w:szCs w:val="28"/>
                <w:lang w:eastAsia="uk-UA" w:bidi="uk-UA"/>
              </w:rPr>
              <w:t>№</w:t>
            </w:r>
          </w:p>
          <w:p w:rsidR="00D90ECA" w:rsidRPr="00105F9E" w:rsidRDefault="00D90ECA" w:rsidP="00D90ECA">
            <w:pPr>
              <w:pStyle w:val="20"/>
              <w:shd w:val="clear" w:color="auto" w:fill="auto"/>
              <w:spacing w:after="0" w:line="240" w:lineRule="auto"/>
              <w:rPr>
                <w:sz w:val="28"/>
                <w:szCs w:val="28"/>
              </w:rPr>
            </w:pPr>
            <w:r w:rsidRPr="00105F9E">
              <w:rPr>
                <w:b/>
                <w:color w:val="000000"/>
                <w:sz w:val="28"/>
                <w:szCs w:val="28"/>
                <w:lang w:eastAsia="uk-UA" w:bidi="uk-UA"/>
              </w:rPr>
              <w:t>п/п</w:t>
            </w:r>
          </w:p>
        </w:tc>
        <w:tc>
          <w:tcPr>
            <w:tcW w:w="7371" w:type="dxa"/>
          </w:tcPr>
          <w:p w:rsidR="00D90ECA" w:rsidRPr="00105F9E" w:rsidRDefault="00D90ECA" w:rsidP="00D90ECA">
            <w:pPr>
              <w:pStyle w:val="20"/>
              <w:shd w:val="clear" w:color="auto" w:fill="auto"/>
              <w:spacing w:after="0" w:line="413" w:lineRule="exact"/>
              <w:rPr>
                <w:b/>
                <w:sz w:val="28"/>
                <w:szCs w:val="28"/>
              </w:rPr>
            </w:pPr>
            <w:r w:rsidRPr="00105F9E">
              <w:rPr>
                <w:b/>
                <w:color w:val="000000"/>
                <w:sz w:val="28"/>
                <w:szCs w:val="28"/>
                <w:lang w:eastAsia="uk-UA" w:bidi="uk-UA"/>
              </w:rPr>
              <w:t>Застосування освітлення</w:t>
            </w:r>
          </w:p>
        </w:tc>
        <w:tc>
          <w:tcPr>
            <w:tcW w:w="1701" w:type="dxa"/>
          </w:tcPr>
          <w:p w:rsidR="00D90ECA" w:rsidRPr="00105F9E" w:rsidRDefault="00D90ECA" w:rsidP="00D90ECA">
            <w:pPr>
              <w:pStyle w:val="20"/>
              <w:shd w:val="clear" w:color="auto" w:fill="auto"/>
              <w:spacing w:after="0" w:line="413" w:lineRule="exact"/>
              <w:rPr>
                <w:b/>
                <w:sz w:val="28"/>
                <w:szCs w:val="28"/>
              </w:rPr>
            </w:pPr>
            <w:r w:rsidRPr="00105F9E">
              <w:rPr>
                <w:b/>
                <w:color w:val="000000"/>
                <w:sz w:val="28"/>
                <w:szCs w:val="28"/>
                <w:lang w:eastAsia="uk-UA" w:bidi="uk-UA"/>
              </w:rPr>
              <w:t>К1</w:t>
            </w:r>
          </w:p>
        </w:tc>
      </w:tr>
      <w:tr w:rsidR="00D90ECA" w:rsidRPr="00105F9E" w:rsidTr="00D90ECA">
        <w:tc>
          <w:tcPr>
            <w:tcW w:w="1134" w:type="dxa"/>
          </w:tcPr>
          <w:p w:rsidR="00D90ECA" w:rsidRPr="00105F9E" w:rsidRDefault="00D90ECA" w:rsidP="00D90ECA">
            <w:pPr>
              <w:pStyle w:val="20"/>
              <w:shd w:val="clear" w:color="auto" w:fill="auto"/>
              <w:spacing w:after="0" w:line="240" w:lineRule="auto"/>
              <w:rPr>
                <w:color w:val="000000"/>
                <w:sz w:val="28"/>
                <w:szCs w:val="28"/>
                <w:lang w:eastAsia="uk-UA" w:bidi="uk-UA"/>
              </w:rPr>
            </w:pPr>
            <w:r w:rsidRPr="00105F9E">
              <w:rPr>
                <w:color w:val="000000"/>
                <w:sz w:val="28"/>
                <w:szCs w:val="28"/>
                <w:lang w:eastAsia="uk-UA" w:bidi="uk-UA"/>
              </w:rPr>
              <w:t>1</w:t>
            </w:r>
          </w:p>
        </w:tc>
        <w:tc>
          <w:tcPr>
            <w:tcW w:w="7371" w:type="dxa"/>
          </w:tcPr>
          <w:p w:rsidR="00D90ECA" w:rsidRPr="00105F9E" w:rsidRDefault="00D90ECA" w:rsidP="00D90ECA">
            <w:pPr>
              <w:pStyle w:val="20"/>
              <w:shd w:val="clear" w:color="auto" w:fill="auto"/>
              <w:spacing w:after="0" w:line="413" w:lineRule="exact"/>
              <w:rPr>
                <w:b/>
                <w:color w:val="000000"/>
                <w:sz w:val="28"/>
                <w:szCs w:val="28"/>
                <w:lang w:eastAsia="uk-UA" w:bidi="uk-UA"/>
              </w:rPr>
            </w:pPr>
            <w:r w:rsidRPr="00105F9E">
              <w:rPr>
                <w:color w:val="000000"/>
                <w:sz w:val="28"/>
                <w:szCs w:val="28"/>
                <w:lang w:eastAsia="uk-UA" w:bidi="uk-UA"/>
              </w:rPr>
              <w:t>Без освітлення</w:t>
            </w:r>
          </w:p>
        </w:tc>
        <w:tc>
          <w:tcPr>
            <w:tcW w:w="1701" w:type="dxa"/>
          </w:tcPr>
          <w:p w:rsidR="00D90ECA" w:rsidRPr="00105F9E" w:rsidRDefault="00D90ECA" w:rsidP="00D90ECA">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1</w:t>
            </w:r>
          </w:p>
        </w:tc>
      </w:tr>
      <w:tr w:rsidR="00D90ECA" w:rsidRPr="00105F9E" w:rsidTr="00D90ECA">
        <w:tc>
          <w:tcPr>
            <w:tcW w:w="1134" w:type="dxa"/>
          </w:tcPr>
          <w:p w:rsidR="00D90ECA" w:rsidRPr="00105F9E" w:rsidRDefault="00D90ECA" w:rsidP="00D90ECA">
            <w:pPr>
              <w:pStyle w:val="20"/>
              <w:shd w:val="clear" w:color="auto" w:fill="auto"/>
              <w:spacing w:after="0" w:line="240" w:lineRule="auto"/>
              <w:rPr>
                <w:color w:val="000000"/>
                <w:sz w:val="28"/>
                <w:szCs w:val="28"/>
                <w:lang w:eastAsia="uk-UA" w:bidi="uk-UA"/>
              </w:rPr>
            </w:pPr>
            <w:r w:rsidRPr="00105F9E">
              <w:rPr>
                <w:color w:val="000000"/>
                <w:sz w:val="28"/>
                <w:szCs w:val="28"/>
                <w:lang w:eastAsia="uk-UA" w:bidi="uk-UA"/>
              </w:rPr>
              <w:t>2</w:t>
            </w:r>
          </w:p>
        </w:tc>
        <w:tc>
          <w:tcPr>
            <w:tcW w:w="7371" w:type="dxa"/>
          </w:tcPr>
          <w:p w:rsidR="00D90ECA" w:rsidRPr="00105F9E" w:rsidRDefault="00D90ECA" w:rsidP="00D90ECA">
            <w:pPr>
              <w:pStyle w:val="20"/>
              <w:shd w:val="clear" w:color="auto" w:fill="auto"/>
              <w:spacing w:after="0" w:line="413" w:lineRule="exact"/>
              <w:rPr>
                <w:b/>
                <w:color w:val="000000"/>
                <w:sz w:val="28"/>
                <w:szCs w:val="28"/>
                <w:lang w:eastAsia="uk-UA" w:bidi="uk-UA"/>
              </w:rPr>
            </w:pPr>
            <w:r w:rsidRPr="00105F9E">
              <w:rPr>
                <w:color w:val="000000"/>
                <w:sz w:val="28"/>
                <w:szCs w:val="28"/>
                <w:lang w:eastAsia="uk-UA" w:bidi="uk-UA"/>
              </w:rPr>
              <w:t>З освітленням</w:t>
            </w:r>
          </w:p>
        </w:tc>
        <w:tc>
          <w:tcPr>
            <w:tcW w:w="1701" w:type="dxa"/>
          </w:tcPr>
          <w:p w:rsidR="00D90ECA" w:rsidRPr="00105F9E" w:rsidRDefault="00D90ECA" w:rsidP="00D90ECA">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0,9</w:t>
            </w:r>
          </w:p>
        </w:tc>
      </w:tr>
    </w:tbl>
    <w:p w:rsidR="00123E24" w:rsidRPr="00105F9E" w:rsidRDefault="00123E24" w:rsidP="00123E24">
      <w:pPr>
        <w:rPr>
          <w:rFonts w:ascii="Times New Roman" w:hAnsi="Times New Roman" w:cs="Times New Roman"/>
          <w:sz w:val="2"/>
          <w:szCs w:val="2"/>
        </w:rPr>
      </w:pPr>
    </w:p>
    <w:p w:rsidR="00123E24" w:rsidRPr="00105F9E" w:rsidRDefault="001D72A9" w:rsidP="00535471">
      <w:pPr>
        <w:pStyle w:val="20"/>
        <w:shd w:val="clear" w:color="auto" w:fill="auto"/>
        <w:spacing w:before="258" w:after="0" w:line="240" w:lineRule="auto"/>
        <w:ind w:firstLine="620"/>
        <w:jc w:val="both"/>
        <w:rPr>
          <w:sz w:val="28"/>
          <w:szCs w:val="28"/>
        </w:rPr>
      </w:pPr>
      <w:r>
        <w:rPr>
          <w:rStyle w:val="2115pt"/>
          <w:sz w:val="28"/>
          <w:szCs w:val="28"/>
        </w:rPr>
        <w:t>Зональний к</w:t>
      </w:r>
      <w:r w:rsidR="00123E24" w:rsidRPr="00105F9E">
        <w:rPr>
          <w:rStyle w:val="2115pt"/>
          <w:sz w:val="28"/>
          <w:szCs w:val="28"/>
        </w:rPr>
        <w:t xml:space="preserve">оефіцієнт </w:t>
      </w:r>
      <w:r>
        <w:rPr>
          <w:rStyle w:val="2115pt"/>
          <w:sz w:val="28"/>
          <w:szCs w:val="28"/>
        </w:rPr>
        <w:t>(</w:t>
      </w:r>
      <w:r w:rsidR="00123E24" w:rsidRPr="00105F9E">
        <w:rPr>
          <w:rStyle w:val="2115pt"/>
          <w:sz w:val="28"/>
          <w:szCs w:val="28"/>
        </w:rPr>
        <w:t>К</w:t>
      </w:r>
      <w:r>
        <w:rPr>
          <w:rStyle w:val="2115pt"/>
          <w:sz w:val="28"/>
          <w:szCs w:val="28"/>
        </w:rPr>
        <w:t>3</w:t>
      </w:r>
      <w:r w:rsidR="00123E24" w:rsidRPr="00105F9E">
        <w:rPr>
          <w:rStyle w:val="2115pt"/>
          <w:sz w:val="28"/>
          <w:szCs w:val="28"/>
        </w:rPr>
        <w:t xml:space="preserve">) </w:t>
      </w:r>
      <w:r w:rsidR="00123E24" w:rsidRPr="00105F9E">
        <w:rPr>
          <w:color w:val="000000"/>
          <w:sz w:val="28"/>
          <w:szCs w:val="28"/>
          <w:lang w:eastAsia="uk-UA" w:bidi="uk-UA"/>
        </w:rPr>
        <w:t>- коефіцієнт, що використовується в залежності від особливостей територіального розміщення рекламного засобу в певній зоні. Зони визначаються шляхом визначення концентрації пішоходів та транспорту на окремих діл</w:t>
      </w:r>
      <w:r w:rsidR="00B53D3F" w:rsidRPr="00105F9E">
        <w:rPr>
          <w:color w:val="000000"/>
          <w:sz w:val="28"/>
          <w:szCs w:val="28"/>
          <w:lang w:eastAsia="uk-UA" w:bidi="uk-UA"/>
        </w:rPr>
        <w:t>я</w:t>
      </w:r>
      <w:r w:rsidR="00123E24" w:rsidRPr="00105F9E">
        <w:rPr>
          <w:color w:val="000000"/>
          <w:sz w:val="28"/>
          <w:szCs w:val="28"/>
          <w:lang w:eastAsia="uk-UA" w:bidi="uk-UA"/>
        </w:rPr>
        <w:t>нках</w:t>
      </w:r>
      <w:r w:rsidR="00D90ECA" w:rsidRPr="00105F9E">
        <w:rPr>
          <w:sz w:val="28"/>
          <w:szCs w:val="28"/>
        </w:rPr>
        <w:t xml:space="preserve"> </w:t>
      </w:r>
      <w:r w:rsidR="00B00D2F" w:rsidRPr="00105F9E">
        <w:rPr>
          <w:sz w:val="28"/>
          <w:szCs w:val="28"/>
        </w:rPr>
        <w:t>,</w:t>
      </w:r>
      <w:r w:rsidR="00B00D2F" w:rsidRPr="00105F9E">
        <w:rPr>
          <w:color w:val="000000"/>
          <w:sz w:val="28"/>
          <w:szCs w:val="28"/>
          <w:shd w:val="clear" w:color="auto" w:fill="FFFFFF"/>
        </w:rPr>
        <w:t xml:space="preserve"> </w:t>
      </w:r>
      <w:r w:rsidR="00D90ECA" w:rsidRPr="00105F9E">
        <w:rPr>
          <w:sz w:val="28"/>
          <w:szCs w:val="28"/>
        </w:rPr>
        <w:t xml:space="preserve">функціонального зонування </w:t>
      </w:r>
      <w:r w:rsidR="00B00D2F" w:rsidRPr="00105F9E">
        <w:rPr>
          <w:color w:val="000000"/>
          <w:sz w:val="28"/>
          <w:szCs w:val="28"/>
          <w:shd w:val="clear" w:color="auto" w:fill="FFFFFF"/>
        </w:rPr>
        <w:t>згідно затвердженій містобудівній документації</w:t>
      </w:r>
      <w:r w:rsidR="00B00D2F" w:rsidRPr="00105F9E">
        <w:rPr>
          <w:sz w:val="28"/>
          <w:szCs w:val="28"/>
        </w:rPr>
        <w:t xml:space="preserve"> </w:t>
      </w:r>
      <w:r w:rsidR="00D90ECA" w:rsidRPr="00105F9E">
        <w:rPr>
          <w:sz w:val="28"/>
          <w:szCs w:val="28"/>
        </w:rPr>
        <w:t xml:space="preserve">та планувальної структури міста Білгород-Дністровського, </w:t>
      </w:r>
      <w:r w:rsidR="00675958" w:rsidRPr="00105F9E">
        <w:rPr>
          <w:sz w:val="28"/>
          <w:szCs w:val="28"/>
        </w:rPr>
        <w:t>занесен</w:t>
      </w:r>
      <w:r w:rsidR="00B00D2F" w:rsidRPr="00105F9E">
        <w:rPr>
          <w:sz w:val="28"/>
          <w:szCs w:val="28"/>
        </w:rPr>
        <w:t>ого</w:t>
      </w:r>
      <w:r w:rsidR="00D90ECA" w:rsidRPr="00105F9E">
        <w:rPr>
          <w:sz w:val="28"/>
          <w:szCs w:val="28"/>
        </w:rPr>
        <w:t xml:space="preserve"> до списку </w:t>
      </w:r>
      <w:r w:rsidR="00D90ECA" w:rsidRPr="00105F9E">
        <w:rPr>
          <w:color w:val="000000"/>
          <w:sz w:val="28"/>
          <w:szCs w:val="28"/>
          <w:shd w:val="clear" w:color="auto" w:fill="FFFFFF"/>
        </w:rPr>
        <w:t>історично населених місць України</w:t>
      </w:r>
      <w:r w:rsidR="00B00D2F" w:rsidRPr="00105F9E">
        <w:rPr>
          <w:color w:val="000000"/>
          <w:sz w:val="28"/>
          <w:szCs w:val="28"/>
          <w:shd w:val="clear" w:color="auto" w:fill="FFFFFF"/>
        </w:rPr>
        <w:t xml:space="preserve"> </w:t>
      </w:r>
      <w:r w:rsidR="00123E24" w:rsidRPr="00105F9E">
        <w:rPr>
          <w:color w:val="000000"/>
          <w:sz w:val="28"/>
          <w:szCs w:val="28"/>
          <w:lang w:eastAsia="uk-UA" w:bidi="uk-UA"/>
        </w:rPr>
        <w:t>(Таблиця 3)</w:t>
      </w:r>
    </w:p>
    <w:p w:rsidR="00D90ECA" w:rsidRPr="00105F9E" w:rsidRDefault="00D90ECA" w:rsidP="00D90ECA">
      <w:pPr>
        <w:pStyle w:val="20"/>
        <w:shd w:val="clear" w:color="auto" w:fill="auto"/>
        <w:spacing w:after="0" w:line="413" w:lineRule="exact"/>
        <w:jc w:val="left"/>
        <w:rPr>
          <w:rStyle w:val="2115pt"/>
          <w:sz w:val="28"/>
          <w:szCs w:val="28"/>
        </w:rPr>
      </w:pPr>
      <w:r w:rsidRPr="00105F9E">
        <w:rPr>
          <w:sz w:val="28"/>
          <w:szCs w:val="28"/>
        </w:rPr>
        <w:t>Табл</w:t>
      </w:r>
      <w:r w:rsidR="00323F9D" w:rsidRPr="00105F9E">
        <w:rPr>
          <w:sz w:val="28"/>
          <w:szCs w:val="28"/>
        </w:rPr>
        <w:t xml:space="preserve">иця </w:t>
      </w:r>
      <w:r w:rsidRPr="00105F9E">
        <w:rPr>
          <w:sz w:val="28"/>
          <w:szCs w:val="28"/>
        </w:rPr>
        <w:t xml:space="preserve">3 </w:t>
      </w:r>
    </w:p>
    <w:tbl>
      <w:tblPr>
        <w:tblStyle w:val="a7"/>
        <w:tblW w:w="10206" w:type="dxa"/>
        <w:tblLayout w:type="fixed"/>
        <w:tblLook w:val="04A0"/>
      </w:tblPr>
      <w:tblGrid>
        <w:gridCol w:w="1134"/>
        <w:gridCol w:w="7371"/>
        <w:gridCol w:w="1701"/>
      </w:tblGrid>
      <w:tr w:rsidR="00D90ECA" w:rsidRPr="00105F9E" w:rsidTr="007225B9">
        <w:tc>
          <w:tcPr>
            <w:tcW w:w="1134" w:type="dxa"/>
          </w:tcPr>
          <w:p w:rsidR="00D90ECA" w:rsidRPr="00105F9E" w:rsidRDefault="00675958" w:rsidP="007225B9">
            <w:pPr>
              <w:pStyle w:val="20"/>
              <w:shd w:val="clear" w:color="auto" w:fill="auto"/>
              <w:spacing w:after="0" w:line="240" w:lineRule="auto"/>
              <w:rPr>
                <w:sz w:val="28"/>
                <w:szCs w:val="28"/>
              </w:rPr>
            </w:pPr>
            <w:r w:rsidRPr="00105F9E">
              <w:rPr>
                <w:b/>
                <w:color w:val="000000"/>
                <w:sz w:val="28"/>
                <w:szCs w:val="28"/>
                <w:lang w:eastAsia="uk-UA" w:bidi="uk-UA"/>
              </w:rPr>
              <w:t xml:space="preserve">Зона </w:t>
            </w:r>
          </w:p>
        </w:tc>
        <w:tc>
          <w:tcPr>
            <w:tcW w:w="7371" w:type="dxa"/>
          </w:tcPr>
          <w:p w:rsidR="00D90ECA" w:rsidRPr="00105F9E" w:rsidRDefault="00675958" w:rsidP="007225B9">
            <w:pPr>
              <w:pStyle w:val="20"/>
              <w:shd w:val="clear" w:color="auto" w:fill="auto"/>
              <w:spacing w:after="0" w:line="413" w:lineRule="exact"/>
              <w:rPr>
                <w:b/>
                <w:sz w:val="28"/>
                <w:szCs w:val="28"/>
              </w:rPr>
            </w:pPr>
            <w:r w:rsidRPr="00105F9E">
              <w:rPr>
                <w:b/>
                <w:sz w:val="28"/>
                <w:szCs w:val="28"/>
                <w:lang w:eastAsia="ar-SA"/>
              </w:rPr>
              <w:t>Перелік вулиць, площ та провулків міста</w:t>
            </w:r>
          </w:p>
        </w:tc>
        <w:tc>
          <w:tcPr>
            <w:tcW w:w="1701" w:type="dxa"/>
          </w:tcPr>
          <w:p w:rsidR="00D90ECA" w:rsidRPr="00105F9E" w:rsidRDefault="00D90ECA" w:rsidP="00D90ECA">
            <w:pPr>
              <w:pStyle w:val="20"/>
              <w:shd w:val="clear" w:color="auto" w:fill="auto"/>
              <w:spacing w:after="0" w:line="413" w:lineRule="exact"/>
              <w:rPr>
                <w:b/>
                <w:sz w:val="28"/>
                <w:szCs w:val="28"/>
              </w:rPr>
            </w:pPr>
            <w:r w:rsidRPr="00105F9E">
              <w:rPr>
                <w:b/>
                <w:color w:val="000000"/>
                <w:sz w:val="28"/>
                <w:szCs w:val="28"/>
                <w:lang w:eastAsia="uk-UA" w:bidi="uk-UA"/>
              </w:rPr>
              <w:t>К2</w:t>
            </w:r>
          </w:p>
        </w:tc>
      </w:tr>
      <w:tr w:rsidR="00BB7E2C" w:rsidRPr="00105F9E" w:rsidTr="007225B9">
        <w:tc>
          <w:tcPr>
            <w:tcW w:w="1134" w:type="dxa"/>
          </w:tcPr>
          <w:p w:rsidR="00BB7E2C" w:rsidRPr="00105F9E" w:rsidRDefault="00BB7E2C" w:rsidP="00BB7E2C">
            <w:pPr>
              <w:suppressAutoHyphens/>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eastAsia="ar-SA"/>
              </w:rPr>
              <w:t xml:space="preserve">     </w:t>
            </w:r>
          </w:p>
          <w:p w:rsidR="00BB7E2C" w:rsidRPr="00105F9E" w:rsidRDefault="00BB7E2C" w:rsidP="007225B9">
            <w:pPr>
              <w:pStyle w:val="20"/>
              <w:shd w:val="clear" w:color="auto" w:fill="auto"/>
              <w:spacing w:after="0" w:line="240" w:lineRule="auto"/>
              <w:rPr>
                <w:b/>
                <w:color w:val="000000"/>
                <w:sz w:val="28"/>
                <w:szCs w:val="28"/>
                <w:lang w:eastAsia="uk-UA" w:bidi="uk-UA"/>
              </w:rPr>
            </w:pPr>
          </w:p>
        </w:tc>
        <w:tc>
          <w:tcPr>
            <w:tcW w:w="7371" w:type="dxa"/>
          </w:tcPr>
          <w:p w:rsidR="00BB7E2C" w:rsidRPr="00105F9E" w:rsidRDefault="00BB7E2C" w:rsidP="00304136">
            <w:pPr>
              <w:pStyle w:val="20"/>
              <w:shd w:val="clear" w:color="auto" w:fill="auto"/>
              <w:spacing w:after="0" w:line="240" w:lineRule="auto"/>
              <w:rPr>
                <w:b/>
                <w:sz w:val="28"/>
                <w:szCs w:val="28"/>
                <w:lang w:eastAsia="ar-SA"/>
              </w:rPr>
            </w:pPr>
            <w:r w:rsidRPr="00105F9E">
              <w:rPr>
                <w:b/>
                <w:color w:val="000000"/>
                <w:sz w:val="28"/>
                <w:szCs w:val="28"/>
              </w:rPr>
              <w:t>Зони охорони пам’ятки , що встановлені навколо пам’яток культурної спадщини національного та місцевого значення</w:t>
            </w:r>
          </w:p>
        </w:tc>
        <w:tc>
          <w:tcPr>
            <w:tcW w:w="1701" w:type="dxa"/>
          </w:tcPr>
          <w:p w:rsidR="00BB7E2C" w:rsidRPr="00105F9E" w:rsidRDefault="00BB7E2C" w:rsidP="00D90ECA">
            <w:pPr>
              <w:pStyle w:val="20"/>
              <w:shd w:val="clear" w:color="auto" w:fill="auto"/>
              <w:spacing w:after="0" w:line="413" w:lineRule="exact"/>
              <w:rPr>
                <w:b/>
                <w:color w:val="000000"/>
                <w:sz w:val="28"/>
                <w:szCs w:val="28"/>
                <w:lang w:eastAsia="uk-UA" w:bidi="uk-UA"/>
              </w:rPr>
            </w:pPr>
          </w:p>
        </w:tc>
      </w:tr>
      <w:tr w:rsidR="00D90ECA" w:rsidRPr="00105F9E" w:rsidTr="007225B9">
        <w:tc>
          <w:tcPr>
            <w:tcW w:w="1134" w:type="dxa"/>
          </w:tcPr>
          <w:p w:rsidR="00675958" w:rsidRPr="00105F9E" w:rsidRDefault="00675958" w:rsidP="00675958">
            <w:pPr>
              <w:suppressAutoHyphens/>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eastAsia="ar-SA"/>
              </w:rPr>
              <w:t xml:space="preserve">     </w:t>
            </w:r>
            <w:r w:rsidR="00304136" w:rsidRPr="00105F9E">
              <w:rPr>
                <w:rFonts w:ascii="Times New Roman" w:eastAsia="Times New Roman" w:hAnsi="Times New Roman" w:cs="Times New Roman"/>
                <w:sz w:val="24"/>
                <w:szCs w:val="24"/>
                <w:lang w:eastAsia="ar-SA"/>
              </w:rPr>
              <w:t>0</w:t>
            </w:r>
          </w:p>
          <w:p w:rsidR="00D90ECA" w:rsidRPr="00105F9E" w:rsidRDefault="00D90ECA" w:rsidP="007225B9">
            <w:pPr>
              <w:pStyle w:val="20"/>
              <w:shd w:val="clear" w:color="auto" w:fill="auto"/>
              <w:spacing w:after="0" w:line="240" w:lineRule="auto"/>
              <w:rPr>
                <w:color w:val="000000"/>
                <w:sz w:val="28"/>
                <w:szCs w:val="28"/>
                <w:lang w:eastAsia="uk-UA" w:bidi="uk-UA"/>
              </w:rPr>
            </w:pPr>
          </w:p>
        </w:tc>
        <w:tc>
          <w:tcPr>
            <w:tcW w:w="7371" w:type="dxa"/>
          </w:tcPr>
          <w:p w:rsidR="009C71D4" w:rsidRDefault="009A3CF4" w:rsidP="003821E4">
            <w:pPr>
              <w:jc w:val="both"/>
              <w:rPr>
                <w:rFonts w:ascii="Times New Roman" w:hAnsi="Times New Roman" w:cs="Times New Roman"/>
                <w:sz w:val="28"/>
                <w:szCs w:val="28"/>
              </w:rPr>
            </w:pPr>
            <w:r w:rsidRPr="00105F9E">
              <w:rPr>
                <w:rFonts w:ascii="Times New Roman" w:hAnsi="Times New Roman" w:cs="Times New Roman"/>
                <w:sz w:val="28"/>
                <w:szCs w:val="28"/>
              </w:rPr>
              <w:t xml:space="preserve"> вул. Адмірала </w:t>
            </w:r>
            <w:proofErr w:type="spellStart"/>
            <w:r w:rsidRPr="00105F9E">
              <w:rPr>
                <w:rFonts w:ascii="Times New Roman" w:hAnsi="Times New Roman" w:cs="Times New Roman"/>
                <w:sz w:val="28"/>
                <w:szCs w:val="28"/>
              </w:rPr>
              <w:t>Ушакова</w:t>
            </w:r>
            <w:proofErr w:type="spellEnd"/>
            <w:r w:rsidR="00B545E1" w:rsidRPr="00105F9E">
              <w:rPr>
                <w:rFonts w:ascii="Times New Roman" w:hAnsi="Times New Roman" w:cs="Times New Roman"/>
                <w:sz w:val="28"/>
                <w:szCs w:val="28"/>
              </w:rPr>
              <w:t xml:space="preserve"> </w:t>
            </w:r>
            <w:r w:rsidR="009870A9" w:rsidRPr="00105F9E">
              <w:rPr>
                <w:rFonts w:ascii="Times New Roman" w:hAnsi="Times New Roman" w:cs="Times New Roman"/>
                <w:sz w:val="28"/>
                <w:szCs w:val="28"/>
              </w:rPr>
              <w:t>-</w:t>
            </w:r>
            <w:r w:rsidR="00B545E1" w:rsidRPr="00105F9E">
              <w:rPr>
                <w:rFonts w:ascii="Times New Roman" w:hAnsi="Times New Roman" w:cs="Times New Roman"/>
                <w:sz w:val="28"/>
                <w:szCs w:val="28"/>
              </w:rPr>
              <w:t xml:space="preserve"> </w:t>
            </w:r>
            <w:r w:rsidR="00BB7E2C" w:rsidRPr="00105F9E">
              <w:rPr>
                <w:rFonts w:ascii="Times New Roman" w:hAnsi="Times New Roman" w:cs="Times New Roman"/>
                <w:sz w:val="28"/>
                <w:szCs w:val="28"/>
              </w:rPr>
              <w:t xml:space="preserve">частина </w:t>
            </w:r>
            <w:r w:rsidR="009870A9" w:rsidRPr="00105F9E">
              <w:rPr>
                <w:rFonts w:ascii="Times New Roman" w:hAnsi="Times New Roman" w:cs="Times New Roman"/>
                <w:sz w:val="28"/>
                <w:szCs w:val="28"/>
              </w:rPr>
              <w:t>вул.</w:t>
            </w:r>
            <w:r w:rsidR="00B545E1" w:rsidRPr="00105F9E">
              <w:rPr>
                <w:rFonts w:ascii="Times New Roman" w:hAnsi="Times New Roman" w:cs="Times New Roman"/>
                <w:sz w:val="28"/>
                <w:szCs w:val="28"/>
              </w:rPr>
              <w:t xml:space="preserve"> </w:t>
            </w:r>
            <w:r w:rsidR="009870A9" w:rsidRPr="00105F9E">
              <w:rPr>
                <w:rFonts w:ascii="Times New Roman" w:hAnsi="Times New Roman" w:cs="Times New Roman"/>
                <w:sz w:val="28"/>
                <w:szCs w:val="28"/>
              </w:rPr>
              <w:t>Грецька</w:t>
            </w:r>
            <w:r w:rsidR="00B545E1" w:rsidRPr="00105F9E">
              <w:rPr>
                <w:rFonts w:ascii="Times New Roman" w:hAnsi="Times New Roman" w:cs="Times New Roman"/>
                <w:sz w:val="28"/>
                <w:szCs w:val="28"/>
              </w:rPr>
              <w:t xml:space="preserve"> (</w:t>
            </w:r>
            <w:proofErr w:type="spellStart"/>
            <w:r w:rsidR="00B545E1" w:rsidRPr="00105F9E">
              <w:rPr>
                <w:rFonts w:ascii="Times New Roman" w:hAnsi="Times New Roman" w:cs="Times New Roman"/>
                <w:sz w:val="28"/>
                <w:szCs w:val="28"/>
              </w:rPr>
              <w:t>Аккерманська</w:t>
            </w:r>
            <w:proofErr w:type="spellEnd"/>
            <w:r w:rsidR="00B545E1" w:rsidRPr="00105F9E">
              <w:rPr>
                <w:rFonts w:ascii="Times New Roman" w:hAnsi="Times New Roman" w:cs="Times New Roman"/>
                <w:sz w:val="28"/>
                <w:szCs w:val="28"/>
              </w:rPr>
              <w:t xml:space="preserve"> фортеця (комплекс) та</w:t>
            </w:r>
            <w:r w:rsidR="00B545E1" w:rsidRPr="00105F9E">
              <w:rPr>
                <w:rFonts w:ascii="Times New Roman" w:hAnsi="Times New Roman" w:cs="Times New Roman"/>
                <w:b/>
                <w:sz w:val="28"/>
                <w:szCs w:val="28"/>
              </w:rPr>
              <w:t xml:space="preserve"> </w:t>
            </w:r>
            <w:r w:rsidR="00B545E1" w:rsidRPr="00105F9E">
              <w:rPr>
                <w:rFonts w:ascii="Times New Roman" w:hAnsi="Times New Roman" w:cs="Times New Roman"/>
                <w:sz w:val="28"/>
                <w:szCs w:val="28"/>
              </w:rPr>
              <w:t xml:space="preserve">Городище багатошарове </w:t>
            </w:r>
            <w:proofErr w:type="spellStart"/>
            <w:r w:rsidR="00B545E1" w:rsidRPr="00105F9E">
              <w:rPr>
                <w:rFonts w:ascii="Times New Roman" w:hAnsi="Times New Roman" w:cs="Times New Roman"/>
                <w:sz w:val="28"/>
                <w:szCs w:val="28"/>
              </w:rPr>
              <w:t>Тіра</w:t>
            </w:r>
            <w:proofErr w:type="spellEnd"/>
            <w:r w:rsidR="00B545E1" w:rsidRPr="00105F9E">
              <w:rPr>
                <w:rFonts w:ascii="Times New Roman" w:hAnsi="Times New Roman" w:cs="Times New Roman"/>
                <w:sz w:val="28"/>
                <w:szCs w:val="28"/>
              </w:rPr>
              <w:t xml:space="preserve"> - Білгород);вул. Грецька, 13(Церква Іоанна Предтечі (Грецька церква); вул. Кутузова, 1( Церква </w:t>
            </w:r>
            <w:proofErr w:type="spellStart"/>
            <w:r w:rsidR="00B545E1" w:rsidRPr="00105F9E">
              <w:rPr>
                <w:rFonts w:ascii="Times New Roman" w:hAnsi="Times New Roman" w:cs="Times New Roman"/>
                <w:sz w:val="28"/>
                <w:szCs w:val="28"/>
              </w:rPr>
              <w:t>Успіння</w:t>
            </w:r>
            <w:proofErr w:type="spellEnd"/>
            <w:r w:rsidR="00B545E1" w:rsidRPr="00105F9E">
              <w:rPr>
                <w:rFonts w:ascii="Times New Roman" w:hAnsi="Times New Roman" w:cs="Times New Roman"/>
                <w:sz w:val="28"/>
                <w:szCs w:val="28"/>
              </w:rPr>
              <w:t xml:space="preserve"> Пресвятої Богородиці (Вірменська церква); вул. </w:t>
            </w:r>
            <w:proofErr w:type="spellStart"/>
            <w:r w:rsidR="00B545E1" w:rsidRPr="00105F9E">
              <w:rPr>
                <w:rFonts w:ascii="Times New Roman" w:hAnsi="Times New Roman" w:cs="Times New Roman"/>
                <w:sz w:val="28"/>
                <w:szCs w:val="28"/>
              </w:rPr>
              <w:t>Шабська</w:t>
            </w:r>
            <w:proofErr w:type="spellEnd"/>
            <w:r w:rsidR="00B545E1" w:rsidRPr="00105F9E">
              <w:rPr>
                <w:rFonts w:ascii="Times New Roman" w:hAnsi="Times New Roman" w:cs="Times New Roman"/>
                <w:sz w:val="28"/>
                <w:szCs w:val="28"/>
              </w:rPr>
              <w:t xml:space="preserve">, 116 (Підземна церква Іоанна </w:t>
            </w:r>
            <w:proofErr w:type="spellStart"/>
            <w:r w:rsidR="00B545E1" w:rsidRPr="00105F9E">
              <w:rPr>
                <w:rFonts w:ascii="Times New Roman" w:hAnsi="Times New Roman" w:cs="Times New Roman"/>
                <w:sz w:val="28"/>
                <w:szCs w:val="28"/>
              </w:rPr>
              <w:t>Сучавського</w:t>
            </w:r>
            <w:proofErr w:type="spellEnd"/>
            <w:r w:rsidR="00B545E1" w:rsidRPr="00105F9E">
              <w:rPr>
                <w:rFonts w:ascii="Times New Roman" w:hAnsi="Times New Roman" w:cs="Times New Roman"/>
                <w:sz w:val="28"/>
                <w:szCs w:val="28"/>
              </w:rPr>
              <w:t xml:space="preserve">); вул. </w:t>
            </w:r>
            <w:proofErr w:type="spellStart"/>
            <w:r w:rsidR="00B545E1" w:rsidRPr="00105F9E">
              <w:rPr>
                <w:rFonts w:ascii="Times New Roman" w:hAnsi="Times New Roman" w:cs="Times New Roman"/>
                <w:sz w:val="28"/>
                <w:szCs w:val="28"/>
              </w:rPr>
              <w:t>Шабська</w:t>
            </w:r>
            <w:proofErr w:type="spellEnd"/>
            <w:r w:rsidR="00392985" w:rsidRPr="00105F9E">
              <w:rPr>
                <w:rFonts w:ascii="Times New Roman" w:hAnsi="Times New Roman" w:cs="Times New Roman"/>
                <w:sz w:val="28"/>
                <w:szCs w:val="28"/>
              </w:rPr>
              <w:t xml:space="preserve"> </w:t>
            </w:r>
            <w:r w:rsidR="00B545E1" w:rsidRPr="00105F9E">
              <w:rPr>
                <w:rFonts w:ascii="Times New Roman" w:hAnsi="Times New Roman" w:cs="Times New Roman"/>
                <w:sz w:val="28"/>
                <w:szCs w:val="28"/>
              </w:rPr>
              <w:t xml:space="preserve">(Склеп </w:t>
            </w:r>
            <w:proofErr w:type="spellStart"/>
            <w:r w:rsidR="00B545E1" w:rsidRPr="00105F9E">
              <w:rPr>
                <w:rFonts w:ascii="Times New Roman" w:hAnsi="Times New Roman" w:cs="Times New Roman"/>
                <w:sz w:val="28"/>
                <w:szCs w:val="28"/>
              </w:rPr>
              <w:t>підкурганний</w:t>
            </w:r>
            <w:proofErr w:type="spellEnd"/>
            <w:r w:rsidR="00B545E1" w:rsidRPr="00105F9E">
              <w:rPr>
                <w:rFonts w:ascii="Times New Roman" w:hAnsi="Times New Roman" w:cs="Times New Roman"/>
                <w:sz w:val="28"/>
                <w:szCs w:val="28"/>
              </w:rPr>
              <w:t xml:space="preserve"> </w:t>
            </w:r>
            <w:proofErr w:type="spellStart"/>
            <w:r w:rsidR="00B545E1" w:rsidRPr="00105F9E">
              <w:rPr>
                <w:rFonts w:ascii="Times New Roman" w:hAnsi="Times New Roman" w:cs="Times New Roman"/>
                <w:sz w:val="28"/>
                <w:szCs w:val="28"/>
              </w:rPr>
              <w:t>камʼяний</w:t>
            </w:r>
            <w:proofErr w:type="spellEnd"/>
            <w:r w:rsidR="00B545E1" w:rsidRPr="00105F9E">
              <w:rPr>
                <w:rFonts w:ascii="Times New Roman" w:hAnsi="Times New Roman" w:cs="Times New Roman"/>
                <w:sz w:val="28"/>
                <w:szCs w:val="28"/>
              </w:rPr>
              <w:t xml:space="preserve"> античного часу «Скіфська </w:t>
            </w:r>
            <w:proofErr w:type="spellStart"/>
            <w:r w:rsidR="00B545E1" w:rsidRPr="00105F9E">
              <w:rPr>
                <w:rFonts w:ascii="Times New Roman" w:hAnsi="Times New Roman" w:cs="Times New Roman"/>
                <w:sz w:val="28"/>
                <w:szCs w:val="28"/>
              </w:rPr>
              <w:t>могила»</w:t>
            </w:r>
            <w:r w:rsidR="00AF1788" w:rsidRPr="00105F9E">
              <w:rPr>
                <w:rFonts w:ascii="Times New Roman" w:hAnsi="Times New Roman" w:cs="Times New Roman"/>
                <w:sz w:val="28"/>
                <w:szCs w:val="28"/>
              </w:rPr>
              <w:t>територія</w:t>
            </w:r>
            <w:proofErr w:type="spellEnd"/>
            <w:r w:rsidR="00AF1788" w:rsidRPr="00105F9E">
              <w:rPr>
                <w:rFonts w:ascii="Times New Roman" w:hAnsi="Times New Roman" w:cs="Times New Roman"/>
                <w:sz w:val="28"/>
                <w:szCs w:val="28"/>
              </w:rPr>
              <w:t xml:space="preserve">  колишнього </w:t>
            </w:r>
            <w:proofErr w:type="spellStart"/>
            <w:r w:rsidR="00AF1788" w:rsidRPr="00105F9E">
              <w:rPr>
                <w:rFonts w:ascii="Times New Roman" w:hAnsi="Times New Roman" w:cs="Times New Roman"/>
                <w:sz w:val="28"/>
                <w:szCs w:val="28"/>
              </w:rPr>
              <w:t>мʼясокомбінату</w:t>
            </w:r>
            <w:proofErr w:type="spellEnd"/>
            <w:r w:rsidR="00B545E1" w:rsidRPr="00105F9E">
              <w:rPr>
                <w:rFonts w:ascii="Times New Roman" w:hAnsi="Times New Roman" w:cs="Times New Roman"/>
                <w:sz w:val="28"/>
                <w:szCs w:val="28"/>
              </w:rPr>
              <w:t>)</w:t>
            </w:r>
            <w:r w:rsidR="00AF1788" w:rsidRPr="00105F9E">
              <w:rPr>
                <w:rFonts w:ascii="Times New Roman" w:hAnsi="Times New Roman" w:cs="Times New Roman"/>
                <w:sz w:val="28"/>
                <w:szCs w:val="28"/>
              </w:rPr>
              <w:t>.</w:t>
            </w:r>
          </w:p>
          <w:p w:rsidR="00756846" w:rsidRPr="00105F9E" w:rsidRDefault="00756846" w:rsidP="003821E4">
            <w:pPr>
              <w:jc w:val="both"/>
              <w:rPr>
                <w:rFonts w:ascii="Times New Roman" w:hAnsi="Times New Roman" w:cs="Times New Roman"/>
                <w:b/>
                <w:color w:val="000000"/>
                <w:sz w:val="28"/>
                <w:szCs w:val="28"/>
                <w:lang w:bidi="uk-UA"/>
              </w:rPr>
            </w:pPr>
          </w:p>
        </w:tc>
        <w:tc>
          <w:tcPr>
            <w:tcW w:w="1701" w:type="dxa"/>
          </w:tcPr>
          <w:p w:rsidR="00D90ECA" w:rsidRPr="00105F9E" w:rsidRDefault="00756846" w:rsidP="007225B9">
            <w:pPr>
              <w:pStyle w:val="20"/>
              <w:shd w:val="clear" w:color="auto" w:fill="auto"/>
              <w:spacing w:after="0" w:line="413" w:lineRule="exact"/>
              <w:rPr>
                <w:color w:val="000000"/>
                <w:sz w:val="28"/>
                <w:szCs w:val="28"/>
                <w:lang w:eastAsia="uk-UA" w:bidi="uk-UA"/>
              </w:rPr>
            </w:pPr>
            <w:r>
              <w:rPr>
                <w:color w:val="000000"/>
                <w:sz w:val="28"/>
                <w:szCs w:val="28"/>
                <w:lang w:eastAsia="uk-UA" w:bidi="uk-UA"/>
              </w:rPr>
              <w:t>5</w:t>
            </w:r>
          </w:p>
        </w:tc>
      </w:tr>
      <w:tr w:rsidR="009A3CF4" w:rsidRPr="00105F9E" w:rsidTr="007225B9">
        <w:tc>
          <w:tcPr>
            <w:tcW w:w="1134" w:type="dxa"/>
          </w:tcPr>
          <w:p w:rsidR="009A3CF4" w:rsidRPr="00105F9E" w:rsidRDefault="009A3CF4" w:rsidP="009A3CF4">
            <w:pPr>
              <w:suppressAutoHyphens/>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eastAsia="ar-SA"/>
              </w:rPr>
              <w:lastRenderedPageBreak/>
              <w:t xml:space="preserve">     І</w:t>
            </w:r>
          </w:p>
          <w:p w:rsidR="009A3CF4" w:rsidRPr="00105F9E" w:rsidRDefault="009A3CF4" w:rsidP="009A3CF4">
            <w:pPr>
              <w:suppressAutoHyphens/>
              <w:rPr>
                <w:rFonts w:ascii="Times New Roman" w:eastAsia="Times New Roman" w:hAnsi="Times New Roman" w:cs="Times New Roman"/>
                <w:sz w:val="24"/>
                <w:szCs w:val="24"/>
                <w:lang w:eastAsia="ar-SA"/>
              </w:rPr>
            </w:pPr>
          </w:p>
        </w:tc>
        <w:tc>
          <w:tcPr>
            <w:tcW w:w="7371" w:type="dxa"/>
          </w:tcPr>
          <w:p w:rsidR="00131940" w:rsidRPr="00105F9E" w:rsidRDefault="00131940" w:rsidP="00AF72E0">
            <w:pPr>
              <w:jc w:val="both"/>
              <w:rPr>
                <w:rFonts w:ascii="Times New Roman" w:hAnsi="Times New Roman" w:cs="Times New Roman"/>
                <w:b/>
                <w:color w:val="000000"/>
                <w:sz w:val="28"/>
                <w:szCs w:val="28"/>
              </w:rPr>
            </w:pPr>
            <w:r w:rsidRPr="00105F9E">
              <w:rPr>
                <w:rFonts w:ascii="Times New Roman" w:hAnsi="Times New Roman" w:cs="Times New Roman"/>
                <w:sz w:val="28"/>
                <w:szCs w:val="28"/>
              </w:rPr>
              <w:t>вул. Військової слави</w:t>
            </w:r>
            <w:r w:rsidR="003821E4" w:rsidRPr="00105F9E">
              <w:rPr>
                <w:rFonts w:ascii="Times New Roman" w:hAnsi="Times New Roman" w:cs="Times New Roman"/>
                <w:sz w:val="28"/>
                <w:szCs w:val="28"/>
              </w:rPr>
              <w:t>,17 (</w:t>
            </w:r>
            <w:r w:rsidR="00D253C8" w:rsidRPr="00105F9E">
              <w:rPr>
                <w:rFonts w:ascii="Times New Roman" w:hAnsi="Times New Roman" w:cs="Times New Roman"/>
                <w:sz w:val="28"/>
                <w:szCs w:val="28"/>
              </w:rPr>
              <w:t xml:space="preserve"> Туберкульозний санаторій (зі сквером)</w:t>
            </w:r>
            <w:r w:rsidR="003821E4" w:rsidRPr="00105F9E">
              <w:rPr>
                <w:rFonts w:ascii="Times New Roman" w:hAnsi="Times New Roman" w:cs="Times New Roman"/>
                <w:sz w:val="28"/>
                <w:szCs w:val="28"/>
              </w:rPr>
              <w:t>; вул. Горького, 33 на розі вул. Пушкіна (Будинок, в якому з 14 по 16 грудня 1821 року зупинявся російський поет О.С.Пушкін);</w:t>
            </w:r>
            <w:r w:rsidR="003821E4" w:rsidRPr="00105F9E">
              <w:rPr>
                <w:rFonts w:ascii="Times New Roman" w:hAnsi="Times New Roman" w:cs="Times New Roman"/>
                <w:b/>
                <w:sz w:val="28"/>
                <w:szCs w:val="28"/>
              </w:rPr>
              <w:t xml:space="preserve"> </w:t>
            </w:r>
            <w:r w:rsidR="003821E4" w:rsidRPr="00105F9E">
              <w:rPr>
                <w:rFonts w:ascii="Times New Roman" w:hAnsi="Times New Roman" w:cs="Times New Roman"/>
                <w:sz w:val="28"/>
                <w:szCs w:val="28"/>
              </w:rPr>
              <w:t>вул. Грецька, 13 (Церква Іоанна Предтечі (Грецька церква); вул. Грецька, 32</w:t>
            </w:r>
            <w:r w:rsidR="00865685" w:rsidRPr="00105F9E">
              <w:rPr>
                <w:rFonts w:ascii="Times New Roman" w:hAnsi="Times New Roman" w:cs="Times New Roman"/>
                <w:sz w:val="28"/>
                <w:szCs w:val="28"/>
              </w:rPr>
              <w:t xml:space="preserve"> </w:t>
            </w:r>
            <w:r w:rsidR="003821E4" w:rsidRPr="00105F9E">
              <w:rPr>
                <w:rFonts w:ascii="Times New Roman" w:hAnsi="Times New Roman" w:cs="Times New Roman"/>
                <w:sz w:val="28"/>
                <w:szCs w:val="28"/>
              </w:rPr>
              <w:t>(Річкове управління); вул. Грецька (парк Воїнської слави);</w:t>
            </w:r>
            <w:r w:rsidR="00865685" w:rsidRPr="00105F9E">
              <w:rPr>
                <w:rFonts w:ascii="Times New Roman" w:hAnsi="Times New Roman" w:cs="Times New Roman"/>
                <w:sz w:val="28"/>
                <w:szCs w:val="28"/>
              </w:rPr>
              <w:t xml:space="preserve"> вул. Єврейська, 26 парк Перемоги(</w:t>
            </w:r>
            <w:proofErr w:type="spellStart"/>
            <w:r w:rsidR="00865685" w:rsidRPr="00105F9E">
              <w:rPr>
                <w:rFonts w:ascii="Times New Roman" w:hAnsi="Times New Roman" w:cs="Times New Roman"/>
                <w:sz w:val="28"/>
                <w:szCs w:val="28"/>
              </w:rPr>
              <w:t>Памʼятник</w:t>
            </w:r>
            <w:proofErr w:type="spellEnd"/>
            <w:r w:rsidR="00865685" w:rsidRPr="00105F9E">
              <w:rPr>
                <w:rFonts w:ascii="Times New Roman" w:hAnsi="Times New Roman" w:cs="Times New Roman"/>
                <w:sz w:val="28"/>
                <w:szCs w:val="28"/>
              </w:rPr>
              <w:t xml:space="preserve"> на честь Перемоги над фашистською </w:t>
            </w:r>
            <w:proofErr w:type="spellStart"/>
            <w:r w:rsidR="00865685" w:rsidRPr="00105F9E">
              <w:rPr>
                <w:rFonts w:ascii="Times New Roman" w:hAnsi="Times New Roman" w:cs="Times New Roman"/>
                <w:sz w:val="28"/>
                <w:szCs w:val="28"/>
              </w:rPr>
              <w:t>Германією</w:t>
            </w:r>
            <w:proofErr w:type="spellEnd"/>
            <w:r w:rsidR="00865685" w:rsidRPr="00105F9E">
              <w:rPr>
                <w:rFonts w:ascii="Times New Roman" w:hAnsi="Times New Roman" w:cs="Times New Roman"/>
                <w:sz w:val="28"/>
                <w:szCs w:val="28"/>
              </w:rPr>
              <w:t xml:space="preserve"> 1941-1945 </w:t>
            </w:r>
            <w:proofErr w:type="spellStart"/>
            <w:r w:rsidR="00865685" w:rsidRPr="00105F9E">
              <w:rPr>
                <w:rFonts w:ascii="Times New Roman" w:hAnsi="Times New Roman" w:cs="Times New Roman"/>
                <w:sz w:val="28"/>
                <w:szCs w:val="28"/>
              </w:rPr>
              <w:t>р.р</w:t>
            </w:r>
            <w:proofErr w:type="spellEnd"/>
            <w:r w:rsidR="00865685" w:rsidRPr="00105F9E">
              <w:rPr>
                <w:rFonts w:ascii="Times New Roman" w:hAnsi="Times New Roman" w:cs="Times New Roman"/>
                <w:sz w:val="28"/>
                <w:szCs w:val="28"/>
              </w:rPr>
              <w:t>.);</w:t>
            </w:r>
            <w:r w:rsidR="003821E4" w:rsidRPr="00105F9E">
              <w:rPr>
                <w:rFonts w:ascii="Times New Roman" w:hAnsi="Times New Roman" w:cs="Times New Roman"/>
                <w:sz w:val="28"/>
                <w:szCs w:val="28"/>
              </w:rPr>
              <w:t xml:space="preserve"> вул. Єврейська, 29</w:t>
            </w:r>
            <w:r w:rsidR="00865685" w:rsidRPr="00105F9E">
              <w:rPr>
                <w:rFonts w:ascii="Times New Roman" w:hAnsi="Times New Roman" w:cs="Times New Roman"/>
                <w:sz w:val="28"/>
                <w:szCs w:val="28"/>
              </w:rPr>
              <w:t xml:space="preserve"> </w:t>
            </w:r>
            <w:r w:rsidR="003821E4" w:rsidRPr="00105F9E">
              <w:rPr>
                <w:rFonts w:ascii="Times New Roman" w:hAnsi="Times New Roman" w:cs="Times New Roman"/>
                <w:sz w:val="28"/>
                <w:szCs w:val="28"/>
              </w:rPr>
              <w:t>(Синагога);</w:t>
            </w:r>
            <w:r w:rsidR="00AF72E0" w:rsidRPr="00105F9E">
              <w:rPr>
                <w:rFonts w:ascii="Times New Roman" w:hAnsi="Times New Roman" w:cs="Times New Roman"/>
                <w:sz w:val="28"/>
                <w:szCs w:val="28"/>
              </w:rPr>
              <w:t xml:space="preserve"> вул. Ізмаїльська, 79 (територія кладовища) Церква Миколаївська («Церква Свято-Миколаївська»);</w:t>
            </w:r>
            <w:r w:rsidR="00865685" w:rsidRPr="00105F9E">
              <w:rPr>
                <w:rFonts w:ascii="Times New Roman" w:hAnsi="Times New Roman" w:cs="Times New Roman"/>
                <w:sz w:val="28"/>
                <w:szCs w:val="28"/>
              </w:rPr>
              <w:t xml:space="preserve"> вул. Маяковського, 6 (Особняк Суфлері (міська бібліотека ім. Горького); вул. Маяковського, 7 (Особняк ювеліра </w:t>
            </w:r>
            <w:proofErr w:type="spellStart"/>
            <w:r w:rsidR="00865685" w:rsidRPr="00105F9E">
              <w:rPr>
                <w:rFonts w:ascii="Times New Roman" w:hAnsi="Times New Roman" w:cs="Times New Roman"/>
                <w:sz w:val="28"/>
                <w:szCs w:val="28"/>
              </w:rPr>
              <w:t>Когана</w:t>
            </w:r>
            <w:proofErr w:type="spellEnd"/>
            <w:r w:rsidR="00865685" w:rsidRPr="00105F9E">
              <w:rPr>
                <w:rFonts w:ascii="Times New Roman" w:hAnsi="Times New Roman" w:cs="Times New Roman"/>
                <w:sz w:val="28"/>
                <w:szCs w:val="28"/>
              </w:rPr>
              <w:t xml:space="preserve"> (дитяча бібліотека ім. Катаєва); вул. Миколаївська, 33,35(Ансамбль житлової забудови); вул. Миколаївська, 49,53,55(Ансамбль житлової забудови); вул. Миколаївська, 70(Особняк інженера </w:t>
            </w:r>
            <w:proofErr w:type="spellStart"/>
            <w:r w:rsidR="00865685" w:rsidRPr="00105F9E">
              <w:rPr>
                <w:rFonts w:ascii="Times New Roman" w:hAnsi="Times New Roman" w:cs="Times New Roman"/>
                <w:sz w:val="28"/>
                <w:szCs w:val="28"/>
              </w:rPr>
              <w:t>Гармсена</w:t>
            </w:r>
            <w:proofErr w:type="spellEnd"/>
            <w:r w:rsidR="00865685" w:rsidRPr="00105F9E">
              <w:rPr>
                <w:rFonts w:ascii="Times New Roman" w:hAnsi="Times New Roman" w:cs="Times New Roman"/>
                <w:sz w:val="28"/>
                <w:szCs w:val="28"/>
              </w:rPr>
              <w:t xml:space="preserve"> (сквер з огорожею); вул. Михайлівська, 4(Особняк румунського інженера </w:t>
            </w:r>
            <w:proofErr w:type="spellStart"/>
            <w:r w:rsidR="00865685" w:rsidRPr="00105F9E">
              <w:rPr>
                <w:rFonts w:ascii="Times New Roman" w:hAnsi="Times New Roman" w:cs="Times New Roman"/>
                <w:sz w:val="28"/>
                <w:szCs w:val="28"/>
              </w:rPr>
              <w:t>Орбан</w:t>
            </w:r>
            <w:proofErr w:type="spellEnd"/>
            <w:r w:rsidR="00865685" w:rsidRPr="00105F9E">
              <w:rPr>
                <w:rFonts w:ascii="Times New Roman" w:hAnsi="Times New Roman" w:cs="Times New Roman"/>
                <w:sz w:val="28"/>
                <w:szCs w:val="28"/>
              </w:rPr>
              <w:t xml:space="preserve">); вул. Михайлівська, 21(Особняк Дмитрієвих, будинок друку (ресторан «Бригантина»); вул. Михайлівська, 27(Особняк); вул. Михайлівська, 64(Будинок, де у 1917-1918 роках працювала </w:t>
            </w:r>
            <w:proofErr w:type="spellStart"/>
            <w:r w:rsidR="00865685" w:rsidRPr="00105F9E">
              <w:rPr>
                <w:rFonts w:ascii="Times New Roman" w:hAnsi="Times New Roman" w:cs="Times New Roman"/>
                <w:sz w:val="28"/>
                <w:szCs w:val="28"/>
              </w:rPr>
              <w:t>Аккерманська</w:t>
            </w:r>
            <w:proofErr w:type="spellEnd"/>
            <w:r w:rsidR="00865685" w:rsidRPr="00105F9E">
              <w:rPr>
                <w:rFonts w:ascii="Times New Roman" w:hAnsi="Times New Roman" w:cs="Times New Roman"/>
                <w:sz w:val="28"/>
                <w:szCs w:val="28"/>
              </w:rPr>
              <w:t xml:space="preserve"> рада робітничих та солдатських депутатів); вул. Московська, 8 (Житловий будинок); вул. Московська, 10 (Житловий будинок);</w:t>
            </w:r>
            <w:r w:rsidR="006552F4" w:rsidRPr="00105F9E">
              <w:rPr>
                <w:rFonts w:ascii="Times New Roman" w:hAnsi="Times New Roman" w:cs="Times New Roman"/>
                <w:sz w:val="28"/>
                <w:szCs w:val="28"/>
              </w:rPr>
              <w:t xml:space="preserve"> </w:t>
            </w:r>
            <w:proofErr w:type="spellStart"/>
            <w:r w:rsidR="006552F4" w:rsidRPr="00105F9E">
              <w:rPr>
                <w:rFonts w:ascii="Times New Roman" w:hAnsi="Times New Roman" w:cs="Times New Roman"/>
                <w:sz w:val="28"/>
                <w:szCs w:val="28"/>
              </w:rPr>
              <w:t>вул.Незалежності</w:t>
            </w:r>
            <w:proofErr w:type="spellEnd"/>
            <w:r w:rsidR="006552F4" w:rsidRPr="00105F9E">
              <w:rPr>
                <w:rFonts w:ascii="Times New Roman" w:hAnsi="Times New Roman" w:cs="Times New Roman"/>
                <w:sz w:val="28"/>
                <w:szCs w:val="28"/>
              </w:rPr>
              <w:t>, 2(Будівля, де 22 серпня 1944 року сержант І.Я.</w:t>
            </w:r>
            <w:proofErr w:type="spellStart"/>
            <w:r w:rsidR="006552F4" w:rsidRPr="00105F9E">
              <w:rPr>
                <w:rFonts w:ascii="Times New Roman" w:hAnsi="Times New Roman" w:cs="Times New Roman"/>
                <w:sz w:val="28"/>
                <w:szCs w:val="28"/>
              </w:rPr>
              <w:t>Шатров</w:t>
            </w:r>
            <w:proofErr w:type="spellEnd"/>
            <w:r w:rsidR="006552F4" w:rsidRPr="00105F9E">
              <w:rPr>
                <w:rFonts w:ascii="Times New Roman" w:hAnsi="Times New Roman" w:cs="Times New Roman"/>
                <w:sz w:val="28"/>
                <w:szCs w:val="28"/>
              </w:rPr>
              <w:t xml:space="preserve"> підняв червоний прапор на честь звільнення м. Білгород-Дністровський); вул. Незалежності, 5</w:t>
            </w:r>
            <w:r w:rsidR="00EB1779" w:rsidRPr="00105F9E">
              <w:rPr>
                <w:rFonts w:ascii="Times New Roman" w:hAnsi="Times New Roman" w:cs="Times New Roman"/>
                <w:sz w:val="28"/>
                <w:szCs w:val="28"/>
              </w:rPr>
              <w:t xml:space="preserve"> </w:t>
            </w:r>
            <w:r w:rsidR="006552F4" w:rsidRPr="00105F9E">
              <w:rPr>
                <w:rFonts w:ascii="Times New Roman" w:hAnsi="Times New Roman" w:cs="Times New Roman"/>
                <w:sz w:val="28"/>
                <w:szCs w:val="28"/>
              </w:rPr>
              <w:t>(Будинок, в якому у 1940-1941 роках жив Герой Радянського Союзу Анісімов В.В.); вул. Незалежності, 16</w:t>
            </w:r>
            <w:r w:rsidR="00EB1779" w:rsidRPr="00105F9E">
              <w:rPr>
                <w:rFonts w:ascii="Times New Roman" w:hAnsi="Times New Roman" w:cs="Times New Roman"/>
                <w:sz w:val="28"/>
                <w:szCs w:val="28"/>
              </w:rPr>
              <w:t xml:space="preserve"> </w:t>
            </w:r>
            <w:r w:rsidR="006552F4" w:rsidRPr="00105F9E">
              <w:rPr>
                <w:rFonts w:ascii="Times New Roman" w:hAnsi="Times New Roman" w:cs="Times New Roman"/>
                <w:sz w:val="28"/>
                <w:szCs w:val="28"/>
              </w:rPr>
              <w:t>(Земська управа (рибопромисловий технікум); вул. Незалежності, 12 (Земська управа (сільськогосподарський техніку, сквер з огорожею); вул. Незалежності, 33-а</w:t>
            </w:r>
            <w:r w:rsidR="00EB1779" w:rsidRPr="00105F9E">
              <w:rPr>
                <w:rFonts w:ascii="Times New Roman" w:hAnsi="Times New Roman" w:cs="Times New Roman"/>
                <w:sz w:val="28"/>
                <w:szCs w:val="28"/>
              </w:rPr>
              <w:t xml:space="preserve"> </w:t>
            </w:r>
            <w:r w:rsidR="006552F4" w:rsidRPr="00105F9E">
              <w:rPr>
                <w:rFonts w:ascii="Times New Roman" w:hAnsi="Times New Roman" w:cs="Times New Roman"/>
                <w:sz w:val="28"/>
                <w:szCs w:val="28"/>
              </w:rPr>
              <w:t>(Особняк (Пожежне депо); вул. Першотравнева, 47 (Житловий будинок); вул. Першотравнева, 49</w:t>
            </w:r>
            <w:r w:rsidR="00EB1779" w:rsidRPr="00105F9E">
              <w:rPr>
                <w:rFonts w:ascii="Times New Roman" w:hAnsi="Times New Roman" w:cs="Times New Roman"/>
                <w:sz w:val="28"/>
                <w:szCs w:val="28"/>
              </w:rPr>
              <w:t xml:space="preserve"> </w:t>
            </w:r>
            <w:r w:rsidR="006552F4" w:rsidRPr="00105F9E">
              <w:rPr>
                <w:rFonts w:ascii="Times New Roman" w:hAnsi="Times New Roman" w:cs="Times New Roman"/>
                <w:sz w:val="28"/>
                <w:szCs w:val="28"/>
              </w:rPr>
              <w:t>(Житловий будинок);</w:t>
            </w:r>
            <w:r w:rsidR="00EB1779" w:rsidRPr="00105F9E">
              <w:rPr>
                <w:rFonts w:ascii="Times New Roman" w:hAnsi="Times New Roman" w:cs="Times New Roman"/>
                <w:sz w:val="28"/>
                <w:szCs w:val="28"/>
              </w:rPr>
              <w:t xml:space="preserve"> вул. Першотравнева, 53 (Будівля земської управи (будівля </w:t>
            </w:r>
            <w:proofErr w:type="spellStart"/>
            <w:r w:rsidR="00EB1779" w:rsidRPr="00105F9E">
              <w:rPr>
                <w:rFonts w:ascii="Times New Roman" w:hAnsi="Times New Roman" w:cs="Times New Roman"/>
                <w:sz w:val="28"/>
                <w:szCs w:val="28"/>
              </w:rPr>
              <w:t>сільгосптехнікуму</w:t>
            </w:r>
            <w:proofErr w:type="spellEnd"/>
            <w:r w:rsidR="00EB1779" w:rsidRPr="00105F9E">
              <w:rPr>
                <w:rFonts w:ascii="Times New Roman" w:hAnsi="Times New Roman" w:cs="Times New Roman"/>
                <w:sz w:val="28"/>
                <w:szCs w:val="28"/>
              </w:rPr>
              <w:t>);</w:t>
            </w:r>
            <w:r w:rsidR="006552F4" w:rsidRPr="00105F9E">
              <w:rPr>
                <w:rFonts w:ascii="Times New Roman" w:hAnsi="Times New Roman" w:cs="Times New Roman"/>
                <w:sz w:val="28"/>
                <w:szCs w:val="28"/>
              </w:rPr>
              <w:t xml:space="preserve"> вул. Першотравнева, 71(Житловий будинок</w:t>
            </w:r>
            <w:r w:rsidR="00EB1779" w:rsidRPr="00105F9E">
              <w:rPr>
                <w:rFonts w:ascii="Times New Roman" w:hAnsi="Times New Roman" w:cs="Times New Roman"/>
                <w:sz w:val="28"/>
                <w:szCs w:val="28"/>
              </w:rPr>
              <w:t>);</w:t>
            </w:r>
            <w:r w:rsidR="006552F4" w:rsidRPr="00105F9E">
              <w:rPr>
                <w:rFonts w:ascii="Times New Roman" w:hAnsi="Times New Roman" w:cs="Times New Roman"/>
                <w:sz w:val="28"/>
                <w:szCs w:val="28"/>
              </w:rPr>
              <w:t xml:space="preserve"> вул. Першотравнева, 76(Житловий будинок (банк «Україна»);</w:t>
            </w:r>
            <w:r w:rsidR="00AF72E0" w:rsidRPr="00105F9E">
              <w:rPr>
                <w:rFonts w:ascii="Times New Roman" w:hAnsi="Times New Roman" w:cs="Times New Roman"/>
                <w:sz w:val="28"/>
                <w:szCs w:val="28"/>
              </w:rPr>
              <w:t xml:space="preserve"> </w:t>
            </w:r>
            <w:r w:rsidR="006552F4" w:rsidRPr="00105F9E">
              <w:rPr>
                <w:rFonts w:ascii="Times New Roman" w:hAnsi="Times New Roman" w:cs="Times New Roman"/>
                <w:sz w:val="28"/>
                <w:szCs w:val="28"/>
              </w:rPr>
              <w:t>вул. Першотравнева, 75 (Ринковий комплекс у складі: Торгові лавки (по вул. Миколаївська) ,Башта (по вул. Московська);</w:t>
            </w:r>
            <w:r w:rsidR="00EB1779" w:rsidRPr="00105F9E">
              <w:rPr>
                <w:rFonts w:ascii="Times New Roman" w:hAnsi="Times New Roman" w:cs="Times New Roman"/>
                <w:sz w:val="28"/>
                <w:szCs w:val="28"/>
              </w:rPr>
              <w:t xml:space="preserve"> вул. Першотравнева, 112(Житловий будинок); вул. Першотравнева, Дитячий парк (</w:t>
            </w:r>
            <w:proofErr w:type="spellStart"/>
            <w:r w:rsidR="00EB1779" w:rsidRPr="00105F9E">
              <w:rPr>
                <w:rFonts w:ascii="Times New Roman" w:hAnsi="Times New Roman" w:cs="Times New Roman"/>
                <w:sz w:val="28"/>
                <w:szCs w:val="28"/>
              </w:rPr>
              <w:t>Памʼятник</w:t>
            </w:r>
            <w:proofErr w:type="spellEnd"/>
            <w:r w:rsidR="00EB1779" w:rsidRPr="00105F9E">
              <w:rPr>
                <w:rFonts w:ascii="Times New Roman" w:hAnsi="Times New Roman" w:cs="Times New Roman"/>
                <w:sz w:val="28"/>
                <w:szCs w:val="28"/>
              </w:rPr>
              <w:t xml:space="preserve"> О.С.Пушкіну); вул. Портова,парк Миру (</w:t>
            </w:r>
            <w:proofErr w:type="spellStart"/>
            <w:r w:rsidR="00EB1779" w:rsidRPr="00105F9E">
              <w:rPr>
                <w:rFonts w:ascii="Times New Roman" w:hAnsi="Times New Roman" w:cs="Times New Roman"/>
                <w:sz w:val="28"/>
                <w:szCs w:val="28"/>
              </w:rPr>
              <w:t>Памʼятник</w:t>
            </w:r>
            <w:proofErr w:type="spellEnd"/>
            <w:r w:rsidR="00EB1779" w:rsidRPr="00105F9E">
              <w:rPr>
                <w:rFonts w:ascii="Times New Roman" w:hAnsi="Times New Roman" w:cs="Times New Roman"/>
                <w:sz w:val="28"/>
                <w:szCs w:val="28"/>
              </w:rPr>
              <w:t xml:space="preserve"> учасникам визволення </w:t>
            </w:r>
            <w:proofErr w:type="spellStart"/>
            <w:r w:rsidR="00EB1779" w:rsidRPr="00105F9E">
              <w:rPr>
                <w:rFonts w:ascii="Times New Roman" w:hAnsi="Times New Roman" w:cs="Times New Roman"/>
                <w:sz w:val="28"/>
                <w:szCs w:val="28"/>
              </w:rPr>
              <w:t>Придністровʼя</w:t>
            </w:r>
            <w:proofErr w:type="spellEnd"/>
            <w:r w:rsidR="00EB1779" w:rsidRPr="00105F9E">
              <w:rPr>
                <w:rFonts w:ascii="Times New Roman" w:hAnsi="Times New Roman" w:cs="Times New Roman"/>
                <w:sz w:val="28"/>
                <w:szCs w:val="28"/>
              </w:rPr>
              <w:t>); вул. Портова, 35</w:t>
            </w:r>
            <w:r w:rsidR="000C373D" w:rsidRPr="00105F9E">
              <w:rPr>
                <w:rFonts w:ascii="Times New Roman" w:hAnsi="Times New Roman" w:cs="Times New Roman"/>
                <w:sz w:val="28"/>
                <w:szCs w:val="28"/>
              </w:rPr>
              <w:t xml:space="preserve"> </w:t>
            </w:r>
            <w:r w:rsidR="00EB1779" w:rsidRPr="00105F9E">
              <w:rPr>
                <w:rFonts w:ascii="Times New Roman" w:hAnsi="Times New Roman" w:cs="Times New Roman"/>
                <w:sz w:val="28"/>
                <w:szCs w:val="28"/>
              </w:rPr>
              <w:t>(Єврейське кладовище);</w:t>
            </w:r>
            <w:r w:rsidR="00682085" w:rsidRPr="00105F9E">
              <w:rPr>
                <w:rFonts w:ascii="Times New Roman" w:hAnsi="Times New Roman" w:cs="Times New Roman"/>
                <w:sz w:val="28"/>
                <w:szCs w:val="28"/>
              </w:rPr>
              <w:t xml:space="preserve"> вул. Пушкіна, 16(Будинок, в якому жив Л.Х.Попов);</w:t>
            </w:r>
            <w:r w:rsidR="000C373D" w:rsidRPr="00105F9E">
              <w:rPr>
                <w:rFonts w:ascii="Times New Roman" w:hAnsi="Times New Roman" w:cs="Times New Roman"/>
                <w:sz w:val="28"/>
                <w:szCs w:val="28"/>
              </w:rPr>
              <w:t xml:space="preserve"> </w:t>
            </w:r>
            <w:r w:rsidR="00EB1779" w:rsidRPr="00105F9E">
              <w:rPr>
                <w:rFonts w:ascii="Times New Roman" w:hAnsi="Times New Roman" w:cs="Times New Roman"/>
                <w:sz w:val="28"/>
                <w:szCs w:val="28"/>
              </w:rPr>
              <w:t>вул. Пушкіна,17</w:t>
            </w:r>
            <w:r w:rsidR="000C373D" w:rsidRPr="00105F9E">
              <w:rPr>
                <w:rFonts w:ascii="Times New Roman" w:hAnsi="Times New Roman" w:cs="Times New Roman"/>
                <w:sz w:val="28"/>
                <w:szCs w:val="28"/>
              </w:rPr>
              <w:t xml:space="preserve"> </w:t>
            </w:r>
            <w:r w:rsidR="00EB1779" w:rsidRPr="00105F9E">
              <w:rPr>
                <w:rFonts w:ascii="Times New Roman" w:hAnsi="Times New Roman" w:cs="Times New Roman"/>
                <w:sz w:val="28"/>
                <w:szCs w:val="28"/>
              </w:rPr>
              <w:t xml:space="preserve">(Чоловіча гімназія (Педучилище, Районний ліцей) сквер з </w:t>
            </w:r>
            <w:r w:rsidR="00EB1779" w:rsidRPr="00105F9E">
              <w:rPr>
                <w:rFonts w:ascii="Times New Roman" w:hAnsi="Times New Roman" w:cs="Times New Roman"/>
                <w:sz w:val="28"/>
                <w:szCs w:val="28"/>
              </w:rPr>
              <w:lastRenderedPageBreak/>
              <w:t xml:space="preserve">огорожею); вул. Пушкіна, 19(Особняк </w:t>
            </w:r>
            <w:proofErr w:type="spellStart"/>
            <w:r w:rsidR="00EB1779" w:rsidRPr="00105F9E">
              <w:rPr>
                <w:rFonts w:ascii="Times New Roman" w:hAnsi="Times New Roman" w:cs="Times New Roman"/>
                <w:sz w:val="28"/>
                <w:szCs w:val="28"/>
              </w:rPr>
              <w:t>Феміліді</w:t>
            </w:r>
            <w:proofErr w:type="spellEnd"/>
            <w:r w:rsidR="00EB1779" w:rsidRPr="00105F9E">
              <w:rPr>
                <w:rFonts w:ascii="Times New Roman" w:hAnsi="Times New Roman" w:cs="Times New Roman"/>
                <w:sz w:val="28"/>
                <w:szCs w:val="28"/>
              </w:rPr>
              <w:t xml:space="preserve"> (Краєзнавчий музей); вул. Пушкіна, 26(Особняк </w:t>
            </w:r>
            <w:proofErr w:type="spellStart"/>
            <w:r w:rsidR="00EB1779" w:rsidRPr="00105F9E">
              <w:rPr>
                <w:rFonts w:ascii="Times New Roman" w:hAnsi="Times New Roman" w:cs="Times New Roman"/>
                <w:sz w:val="28"/>
                <w:szCs w:val="28"/>
              </w:rPr>
              <w:t>Ярошевича</w:t>
            </w:r>
            <w:proofErr w:type="spellEnd"/>
            <w:r w:rsidR="00EB1779" w:rsidRPr="00105F9E">
              <w:rPr>
                <w:rFonts w:ascii="Times New Roman" w:hAnsi="Times New Roman" w:cs="Times New Roman"/>
                <w:sz w:val="28"/>
                <w:szCs w:val="28"/>
              </w:rPr>
              <w:t xml:space="preserve"> (колишня дитяча лікарня), сквер з огорожею, грот та скульптура);</w:t>
            </w:r>
            <w:r w:rsidR="000C373D" w:rsidRPr="00105F9E">
              <w:rPr>
                <w:rFonts w:ascii="Times New Roman" w:hAnsi="Times New Roman" w:cs="Times New Roman"/>
                <w:sz w:val="28"/>
                <w:szCs w:val="28"/>
              </w:rPr>
              <w:t xml:space="preserve"> </w:t>
            </w:r>
            <w:r w:rsidR="00682085" w:rsidRPr="00105F9E">
              <w:rPr>
                <w:rFonts w:ascii="Times New Roman" w:hAnsi="Times New Roman" w:cs="Times New Roman"/>
                <w:sz w:val="28"/>
                <w:szCs w:val="28"/>
              </w:rPr>
              <w:t xml:space="preserve">вул. Пушкіна, 29 (Місце, де знаходився будинок, у якому працював Ревком </w:t>
            </w:r>
            <w:proofErr w:type="spellStart"/>
            <w:r w:rsidR="00682085" w:rsidRPr="00105F9E">
              <w:rPr>
                <w:rFonts w:ascii="Times New Roman" w:hAnsi="Times New Roman" w:cs="Times New Roman"/>
                <w:sz w:val="28"/>
                <w:szCs w:val="28"/>
              </w:rPr>
              <w:t>Аккерманської</w:t>
            </w:r>
            <w:proofErr w:type="spellEnd"/>
            <w:r w:rsidR="00682085" w:rsidRPr="00105F9E">
              <w:rPr>
                <w:rFonts w:ascii="Times New Roman" w:hAnsi="Times New Roman" w:cs="Times New Roman"/>
                <w:sz w:val="28"/>
                <w:szCs w:val="28"/>
              </w:rPr>
              <w:t xml:space="preserve"> Ради солдатських та робочих депутатів) </w:t>
            </w:r>
            <w:r w:rsidR="000C373D" w:rsidRPr="00105F9E">
              <w:rPr>
                <w:rFonts w:ascii="Times New Roman" w:hAnsi="Times New Roman" w:cs="Times New Roman"/>
                <w:sz w:val="28"/>
                <w:szCs w:val="28"/>
              </w:rPr>
              <w:t>вул. Свято-Георгіївська, 11</w:t>
            </w:r>
            <w:r w:rsidR="00682085" w:rsidRPr="00105F9E">
              <w:rPr>
                <w:rFonts w:ascii="Times New Roman" w:hAnsi="Times New Roman" w:cs="Times New Roman"/>
                <w:sz w:val="28"/>
                <w:szCs w:val="28"/>
              </w:rPr>
              <w:t xml:space="preserve"> </w:t>
            </w:r>
            <w:r w:rsidR="000C373D" w:rsidRPr="00105F9E">
              <w:rPr>
                <w:rFonts w:ascii="Times New Roman" w:hAnsi="Times New Roman" w:cs="Times New Roman"/>
                <w:sz w:val="28"/>
                <w:szCs w:val="28"/>
              </w:rPr>
              <w:t xml:space="preserve">(Млиновий завод купця </w:t>
            </w:r>
            <w:proofErr w:type="spellStart"/>
            <w:r w:rsidR="000C373D" w:rsidRPr="00105F9E">
              <w:rPr>
                <w:rFonts w:ascii="Times New Roman" w:hAnsi="Times New Roman" w:cs="Times New Roman"/>
                <w:sz w:val="28"/>
                <w:szCs w:val="28"/>
              </w:rPr>
              <w:t>Асвадурова</w:t>
            </w:r>
            <w:proofErr w:type="spellEnd"/>
            <w:r w:rsidR="000C373D" w:rsidRPr="00105F9E">
              <w:rPr>
                <w:rFonts w:ascii="Times New Roman" w:hAnsi="Times New Roman" w:cs="Times New Roman"/>
                <w:sz w:val="28"/>
                <w:szCs w:val="28"/>
              </w:rPr>
              <w:t xml:space="preserve">); вул. Свято-Георгіївська, 42 на розі вул. Кишинівської (Свято-Георгіївська церква (Георгіївська болгарська церква); вул. Соборна, 75-а (Собор </w:t>
            </w:r>
            <w:proofErr w:type="spellStart"/>
            <w:r w:rsidR="000C373D" w:rsidRPr="00105F9E">
              <w:rPr>
                <w:rFonts w:ascii="Times New Roman" w:hAnsi="Times New Roman" w:cs="Times New Roman"/>
                <w:sz w:val="28"/>
                <w:szCs w:val="28"/>
              </w:rPr>
              <w:t>Спасо-Преображенський</w:t>
            </w:r>
            <w:proofErr w:type="spellEnd"/>
            <w:r w:rsidR="000C373D" w:rsidRPr="00105F9E">
              <w:rPr>
                <w:rFonts w:ascii="Times New Roman" w:hAnsi="Times New Roman" w:cs="Times New Roman"/>
                <w:sz w:val="28"/>
                <w:szCs w:val="28"/>
              </w:rPr>
              <w:t xml:space="preserve"> (Свято-Вознесенський), парк з огорожею);</w:t>
            </w:r>
            <w:r w:rsidR="00682085" w:rsidRPr="00105F9E">
              <w:rPr>
                <w:rFonts w:ascii="Times New Roman" w:hAnsi="Times New Roman" w:cs="Times New Roman"/>
                <w:sz w:val="28"/>
                <w:szCs w:val="28"/>
              </w:rPr>
              <w:t xml:space="preserve"> вул. </w:t>
            </w:r>
            <w:proofErr w:type="spellStart"/>
            <w:r w:rsidR="00682085" w:rsidRPr="00105F9E">
              <w:rPr>
                <w:rFonts w:ascii="Times New Roman" w:hAnsi="Times New Roman" w:cs="Times New Roman"/>
                <w:sz w:val="28"/>
                <w:szCs w:val="28"/>
              </w:rPr>
              <w:t>Шабська</w:t>
            </w:r>
            <w:proofErr w:type="spellEnd"/>
            <w:r w:rsidR="00682085" w:rsidRPr="00105F9E">
              <w:rPr>
                <w:rFonts w:ascii="Times New Roman" w:hAnsi="Times New Roman" w:cs="Times New Roman"/>
                <w:sz w:val="28"/>
                <w:szCs w:val="28"/>
              </w:rPr>
              <w:t xml:space="preserve">, 51 (Військові </w:t>
            </w:r>
            <w:proofErr w:type="spellStart"/>
            <w:r w:rsidR="00682085" w:rsidRPr="00105F9E">
              <w:rPr>
                <w:rFonts w:ascii="Times New Roman" w:hAnsi="Times New Roman" w:cs="Times New Roman"/>
                <w:sz w:val="28"/>
                <w:szCs w:val="28"/>
              </w:rPr>
              <w:t>Олександрівські</w:t>
            </w:r>
            <w:proofErr w:type="spellEnd"/>
            <w:r w:rsidR="00682085" w:rsidRPr="00105F9E">
              <w:rPr>
                <w:rFonts w:ascii="Times New Roman" w:hAnsi="Times New Roman" w:cs="Times New Roman"/>
                <w:sz w:val="28"/>
                <w:szCs w:val="28"/>
              </w:rPr>
              <w:t xml:space="preserve"> казарми);</w:t>
            </w:r>
            <w:r w:rsidR="00AF72E0" w:rsidRPr="00105F9E">
              <w:rPr>
                <w:rFonts w:ascii="Times New Roman" w:hAnsi="Times New Roman" w:cs="Times New Roman"/>
                <w:sz w:val="28"/>
                <w:szCs w:val="28"/>
              </w:rPr>
              <w:t xml:space="preserve"> вул. </w:t>
            </w:r>
            <w:proofErr w:type="spellStart"/>
            <w:r w:rsidR="00AF72E0" w:rsidRPr="00105F9E">
              <w:rPr>
                <w:rFonts w:ascii="Times New Roman" w:hAnsi="Times New Roman" w:cs="Times New Roman"/>
                <w:sz w:val="28"/>
                <w:szCs w:val="28"/>
              </w:rPr>
              <w:t>Шабська</w:t>
            </w:r>
            <w:proofErr w:type="spellEnd"/>
            <w:r w:rsidR="00AF72E0" w:rsidRPr="00105F9E">
              <w:rPr>
                <w:rFonts w:ascii="Times New Roman" w:hAnsi="Times New Roman" w:cs="Times New Roman"/>
                <w:sz w:val="28"/>
                <w:szCs w:val="28"/>
              </w:rPr>
              <w:t xml:space="preserve">, 81(Місце розстрілу радянських активістів фашистськими окупантами); перехрестя вул. </w:t>
            </w:r>
            <w:proofErr w:type="spellStart"/>
            <w:r w:rsidR="00AF72E0" w:rsidRPr="00105F9E">
              <w:rPr>
                <w:rFonts w:ascii="Times New Roman" w:hAnsi="Times New Roman" w:cs="Times New Roman"/>
                <w:sz w:val="28"/>
                <w:szCs w:val="28"/>
              </w:rPr>
              <w:t>Шабської</w:t>
            </w:r>
            <w:proofErr w:type="spellEnd"/>
            <w:r w:rsidR="00AF72E0" w:rsidRPr="00105F9E">
              <w:rPr>
                <w:rFonts w:ascii="Times New Roman" w:hAnsi="Times New Roman" w:cs="Times New Roman"/>
                <w:sz w:val="28"/>
                <w:szCs w:val="28"/>
              </w:rPr>
              <w:t xml:space="preserve">, Шевченка та Суворова (Сквер ім. </w:t>
            </w:r>
            <w:proofErr w:type="spellStart"/>
            <w:r w:rsidR="00AF72E0" w:rsidRPr="00105F9E">
              <w:rPr>
                <w:rFonts w:ascii="Times New Roman" w:hAnsi="Times New Roman" w:cs="Times New Roman"/>
                <w:sz w:val="28"/>
                <w:szCs w:val="28"/>
              </w:rPr>
              <w:t>Рябова</w:t>
            </w:r>
            <w:proofErr w:type="spellEnd"/>
            <w:r w:rsidR="00AF72E0" w:rsidRPr="00105F9E">
              <w:rPr>
                <w:rFonts w:ascii="Times New Roman" w:hAnsi="Times New Roman" w:cs="Times New Roman"/>
                <w:sz w:val="28"/>
                <w:szCs w:val="28"/>
              </w:rPr>
              <w:t xml:space="preserve"> </w:t>
            </w:r>
            <w:proofErr w:type="spellStart"/>
            <w:r w:rsidR="00AF72E0" w:rsidRPr="00105F9E">
              <w:rPr>
                <w:rFonts w:ascii="Times New Roman" w:hAnsi="Times New Roman" w:cs="Times New Roman"/>
                <w:sz w:val="28"/>
                <w:szCs w:val="28"/>
              </w:rPr>
              <w:t>Памʼятник</w:t>
            </w:r>
            <w:proofErr w:type="spellEnd"/>
            <w:r w:rsidR="00AF72E0" w:rsidRPr="00105F9E">
              <w:rPr>
                <w:rFonts w:ascii="Times New Roman" w:hAnsi="Times New Roman" w:cs="Times New Roman"/>
                <w:sz w:val="28"/>
                <w:szCs w:val="28"/>
              </w:rPr>
              <w:t xml:space="preserve"> російському солдату Василю </w:t>
            </w:r>
            <w:proofErr w:type="spellStart"/>
            <w:r w:rsidR="00AF72E0" w:rsidRPr="00105F9E">
              <w:rPr>
                <w:rFonts w:ascii="Times New Roman" w:hAnsi="Times New Roman" w:cs="Times New Roman"/>
                <w:sz w:val="28"/>
                <w:szCs w:val="28"/>
              </w:rPr>
              <w:t>Рябову</w:t>
            </w:r>
            <w:proofErr w:type="spellEnd"/>
            <w:r w:rsidR="00AF72E0" w:rsidRPr="00105F9E">
              <w:rPr>
                <w:rFonts w:ascii="Times New Roman" w:hAnsi="Times New Roman" w:cs="Times New Roman"/>
                <w:sz w:val="28"/>
                <w:szCs w:val="28"/>
              </w:rPr>
              <w:t>).</w:t>
            </w:r>
          </w:p>
        </w:tc>
        <w:tc>
          <w:tcPr>
            <w:tcW w:w="1701" w:type="dxa"/>
          </w:tcPr>
          <w:p w:rsidR="009A3CF4" w:rsidRPr="00105F9E" w:rsidRDefault="00756846" w:rsidP="007225B9">
            <w:pPr>
              <w:pStyle w:val="20"/>
              <w:shd w:val="clear" w:color="auto" w:fill="auto"/>
              <w:spacing w:after="0" w:line="413" w:lineRule="exact"/>
              <w:rPr>
                <w:color w:val="000000"/>
                <w:sz w:val="28"/>
                <w:szCs w:val="28"/>
                <w:lang w:eastAsia="uk-UA" w:bidi="uk-UA"/>
              </w:rPr>
            </w:pPr>
            <w:r>
              <w:rPr>
                <w:color w:val="000000"/>
                <w:sz w:val="28"/>
                <w:szCs w:val="28"/>
                <w:lang w:eastAsia="uk-UA" w:bidi="uk-UA"/>
              </w:rPr>
              <w:lastRenderedPageBreak/>
              <w:t>3</w:t>
            </w:r>
          </w:p>
        </w:tc>
      </w:tr>
      <w:tr w:rsidR="00304136" w:rsidRPr="00105F9E" w:rsidTr="007225B9">
        <w:tc>
          <w:tcPr>
            <w:tcW w:w="1134" w:type="dxa"/>
          </w:tcPr>
          <w:p w:rsidR="00304136" w:rsidRPr="00105F9E" w:rsidRDefault="00304136" w:rsidP="009A3CF4">
            <w:pPr>
              <w:suppressAutoHyphens/>
              <w:rPr>
                <w:rFonts w:ascii="Times New Roman" w:eastAsia="Times New Roman" w:hAnsi="Times New Roman" w:cs="Times New Roman"/>
                <w:sz w:val="24"/>
                <w:szCs w:val="24"/>
                <w:lang w:eastAsia="ar-SA"/>
              </w:rPr>
            </w:pPr>
          </w:p>
        </w:tc>
        <w:tc>
          <w:tcPr>
            <w:tcW w:w="7371" w:type="dxa"/>
          </w:tcPr>
          <w:p w:rsidR="00304136" w:rsidRPr="00105F9E" w:rsidRDefault="00304136" w:rsidP="00304136">
            <w:pPr>
              <w:jc w:val="center"/>
              <w:rPr>
                <w:rFonts w:ascii="Times New Roman" w:hAnsi="Times New Roman" w:cs="Times New Roman"/>
                <w:b/>
                <w:sz w:val="28"/>
                <w:szCs w:val="28"/>
              </w:rPr>
            </w:pPr>
            <w:r w:rsidRPr="00105F9E">
              <w:rPr>
                <w:rFonts w:ascii="Times New Roman" w:hAnsi="Times New Roman" w:cs="Times New Roman"/>
                <w:b/>
                <w:sz w:val="28"/>
                <w:szCs w:val="28"/>
              </w:rPr>
              <w:t>Частина міста в межах історичного ареалу, центром якого є Білгород-Дністровська фортеця</w:t>
            </w:r>
          </w:p>
        </w:tc>
        <w:tc>
          <w:tcPr>
            <w:tcW w:w="1701" w:type="dxa"/>
          </w:tcPr>
          <w:p w:rsidR="00304136" w:rsidRPr="00105F9E" w:rsidRDefault="00304136" w:rsidP="007225B9">
            <w:pPr>
              <w:pStyle w:val="20"/>
              <w:shd w:val="clear" w:color="auto" w:fill="auto"/>
              <w:spacing w:after="0" w:line="413" w:lineRule="exact"/>
              <w:rPr>
                <w:color w:val="000000"/>
                <w:sz w:val="28"/>
                <w:szCs w:val="28"/>
                <w:lang w:eastAsia="uk-UA" w:bidi="uk-UA"/>
              </w:rPr>
            </w:pPr>
          </w:p>
        </w:tc>
      </w:tr>
      <w:tr w:rsidR="009C71D4" w:rsidRPr="00105F9E" w:rsidTr="007225B9">
        <w:tc>
          <w:tcPr>
            <w:tcW w:w="1134" w:type="dxa"/>
          </w:tcPr>
          <w:p w:rsidR="009C71D4" w:rsidRPr="00105F9E" w:rsidRDefault="009C71D4" w:rsidP="009C71D4">
            <w:pPr>
              <w:suppressAutoHyphens/>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eastAsia="ar-SA"/>
              </w:rPr>
              <w:t xml:space="preserve">     ІІ</w:t>
            </w:r>
          </w:p>
          <w:p w:rsidR="009C71D4" w:rsidRPr="00105F9E" w:rsidRDefault="009C71D4" w:rsidP="00675958">
            <w:pPr>
              <w:suppressAutoHyphens/>
              <w:rPr>
                <w:rFonts w:ascii="Times New Roman" w:eastAsia="Times New Roman" w:hAnsi="Times New Roman" w:cs="Times New Roman"/>
                <w:sz w:val="24"/>
                <w:szCs w:val="24"/>
                <w:lang w:eastAsia="ar-SA"/>
              </w:rPr>
            </w:pPr>
          </w:p>
        </w:tc>
        <w:tc>
          <w:tcPr>
            <w:tcW w:w="7371" w:type="dxa"/>
          </w:tcPr>
          <w:p w:rsidR="009C71D4" w:rsidRPr="00105F9E" w:rsidRDefault="00AF72E0" w:rsidP="00304136">
            <w:pPr>
              <w:pStyle w:val="20"/>
              <w:shd w:val="clear" w:color="auto" w:fill="auto"/>
              <w:spacing w:after="0" w:line="240" w:lineRule="auto"/>
              <w:jc w:val="both"/>
              <w:rPr>
                <w:sz w:val="28"/>
                <w:szCs w:val="28"/>
              </w:rPr>
            </w:pPr>
            <w:r w:rsidRPr="00105F9E">
              <w:rPr>
                <w:sz w:val="28"/>
                <w:szCs w:val="28"/>
              </w:rPr>
              <w:t>Ч</w:t>
            </w:r>
            <w:r w:rsidR="009C71D4" w:rsidRPr="00105F9E">
              <w:rPr>
                <w:sz w:val="28"/>
                <w:szCs w:val="28"/>
              </w:rPr>
              <w:t>астина міста в межах історичного ареалу, центром якого є Білгород-Дністровська фортеця, та співпадає з</w:t>
            </w:r>
            <w:r w:rsidR="004113C7" w:rsidRPr="00105F9E">
              <w:rPr>
                <w:color w:val="000000"/>
                <w:sz w:val="28"/>
                <w:szCs w:val="28"/>
              </w:rPr>
              <w:t xml:space="preserve"> межами  першої  зони охорони  археологічного культурного шару середньовічної фортеці і залишків  античного міста </w:t>
            </w:r>
            <w:proofErr w:type="spellStart"/>
            <w:r w:rsidR="004113C7" w:rsidRPr="00105F9E">
              <w:rPr>
                <w:color w:val="000000"/>
                <w:sz w:val="28"/>
                <w:szCs w:val="28"/>
              </w:rPr>
              <w:t>Тіра</w:t>
            </w:r>
            <w:proofErr w:type="spellEnd"/>
            <w:r w:rsidR="004113C7" w:rsidRPr="00105F9E">
              <w:rPr>
                <w:color w:val="000000"/>
                <w:sz w:val="28"/>
                <w:szCs w:val="28"/>
              </w:rPr>
              <w:t>,</w:t>
            </w:r>
            <w:r w:rsidR="004113C7" w:rsidRPr="00105F9E">
              <w:rPr>
                <w:b/>
                <w:color w:val="000000"/>
                <w:sz w:val="28"/>
                <w:szCs w:val="28"/>
              </w:rPr>
              <w:t xml:space="preserve"> </w:t>
            </w:r>
            <w:r w:rsidR="004113C7" w:rsidRPr="00105F9E">
              <w:rPr>
                <w:color w:val="000000"/>
                <w:sz w:val="28"/>
                <w:szCs w:val="28"/>
              </w:rPr>
              <w:t>затвердженій  Наказом Міністерства культури і туризму України від 30.12.2008 р.№1642/0/16-08 (вказана в діючій містобудівній документації, а саме в генеральному плану міста як зона ІК-1) та квартал</w:t>
            </w:r>
            <w:r w:rsidR="00304136" w:rsidRPr="00105F9E">
              <w:rPr>
                <w:color w:val="000000"/>
                <w:sz w:val="28"/>
                <w:szCs w:val="28"/>
              </w:rPr>
              <w:t>и</w:t>
            </w:r>
            <w:r w:rsidR="004113C7" w:rsidRPr="00105F9E">
              <w:rPr>
                <w:color w:val="000000"/>
                <w:sz w:val="28"/>
                <w:szCs w:val="28"/>
              </w:rPr>
              <w:t xml:space="preserve"> в межах</w:t>
            </w:r>
            <w:r w:rsidR="00304136" w:rsidRPr="00105F9E">
              <w:rPr>
                <w:color w:val="000000"/>
                <w:sz w:val="28"/>
                <w:szCs w:val="28"/>
              </w:rPr>
              <w:t xml:space="preserve"> від </w:t>
            </w:r>
            <w:proofErr w:type="spellStart"/>
            <w:r w:rsidR="00304136" w:rsidRPr="00105F9E">
              <w:rPr>
                <w:color w:val="000000"/>
                <w:sz w:val="28"/>
                <w:szCs w:val="28"/>
              </w:rPr>
              <w:t>вул.Першотравневої</w:t>
            </w:r>
            <w:proofErr w:type="spellEnd"/>
            <w:r w:rsidR="00304136" w:rsidRPr="00105F9E">
              <w:rPr>
                <w:color w:val="000000"/>
                <w:sz w:val="28"/>
                <w:szCs w:val="28"/>
              </w:rPr>
              <w:t xml:space="preserve"> по</w:t>
            </w:r>
            <w:r w:rsidR="004113C7" w:rsidRPr="00105F9E">
              <w:rPr>
                <w:color w:val="000000"/>
                <w:sz w:val="28"/>
                <w:szCs w:val="28"/>
              </w:rPr>
              <w:t xml:space="preserve"> вул</w:t>
            </w:r>
            <w:r w:rsidR="00304136" w:rsidRPr="00105F9E">
              <w:rPr>
                <w:color w:val="000000"/>
                <w:sz w:val="28"/>
                <w:szCs w:val="28"/>
              </w:rPr>
              <w:t>. Миколаївської, вул. 8 Березня</w:t>
            </w:r>
            <w:r w:rsidR="004113C7" w:rsidRPr="00105F9E">
              <w:rPr>
                <w:color w:val="000000"/>
                <w:sz w:val="28"/>
                <w:szCs w:val="28"/>
              </w:rPr>
              <w:t>,</w:t>
            </w:r>
            <w:r w:rsidR="00304136" w:rsidRPr="00105F9E">
              <w:rPr>
                <w:color w:val="000000"/>
                <w:sz w:val="28"/>
                <w:szCs w:val="28"/>
              </w:rPr>
              <w:t xml:space="preserve"> вул. Маяковського, пров. Залізничного, вул. Мічуріна до</w:t>
            </w:r>
            <w:r w:rsidR="004113C7" w:rsidRPr="00105F9E">
              <w:rPr>
                <w:color w:val="000000"/>
                <w:sz w:val="28"/>
                <w:szCs w:val="28"/>
              </w:rPr>
              <w:t xml:space="preserve"> </w:t>
            </w:r>
            <w:r w:rsidR="00304136" w:rsidRPr="00105F9E">
              <w:rPr>
                <w:color w:val="000000"/>
                <w:sz w:val="28"/>
                <w:szCs w:val="28"/>
              </w:rPr>
              <w:t xml:space="preserve">вул. Першотравневої. </w:t>
            </w:r>
            <w:r w:rsidR="009C71D4" w:rsidRPr="00105F9E">
              <w:rPr>
                <w:sz w:val="28"/>
                <w:szCs w:val="28"/>
              </w:rPr>
              <w:t xml:space="preserve"> </w:t>
            </w:r>
          </w:p>
        </w:tc>
        <w:tc>
          <w:tcPr>
            <w:tcW w:w="1701" w:type="dxa"/>
          </w:tcPr>
          <w:p w:rsidR="009C71D4" w:rsidRPr="00105F9E" w:rsidRDefault="00304136" w:rsidP="00304136">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2</w:t>
            </w:r>
          </w:p>
        </w:tc>
      </w:tr>
      <w:tr w:rsidR="00304136" w:rsidRPr="00105F9E" w:rsidTr="000B6DE7">
        <w:tc>
          <w:tcPr>
            <w:tcW w:w="10206" w:type="dxa"/>
            <w:gridSpan w:val="3"/>
          </w:tcPr>
          <w:p w:rsidR="00304136" w:rsidRPr="00105F9E" w:rsidRDefault="00304136" w:rsidP="00CA5E3A">
            <w:pPr>
              <w:pStyle w:val="20"/>
              <w:shd w:val="clear" w:color="auto" w:fill="auto"/>
              <w:spacing w:after="0" w:line="240" w:lineRule="auto"/>
              <w:rPr>
                <w:b/>
                <w:color w:val="000000"/>
                <w:sz w:val="28"/>
                <w:szCs w:val="28"/>
                <w:lang w:eastAsia="uk-UA" w:bidi="uk-UA"/>
              </w:rPr>
            </w:pPr>
            <w:r w:rsidRPr="00105F9E">
              <w:rPr>
                <w:b/>
                <w:color w:val="000000"/>
                <w:sz w:val="28"/>
                <w:szCs w:val="28"/>
                <w:lang w:eastAsia="uk-UA" w:bidi="uk-UA"/>
              </w:rPr>
              <w:t>Вздовж магістральних доріг регіонального значення.</w:t>
            </w:r>
          </w:p>
        </w:tc>
      </w:tr>
      <w:tr w:rsidR="007225B9" w:rsidRPr="00105F9E" w:rsidTr="007225B9">
        <w:tc>
          <w:tcPr>
            <w:tcW w:w="1134" w:type="dxa"/>
          </w:tcPr>
          <w:p w:rsidR="007225B9" w:rsidRPr="00105F9E" w:rsidRDefault="00304136" w:rsidP="00304136">
            <w:pPr>
              <w:suppressAutoHyphens/>
              <w:jc w:val="center"/>
              <w:rPr>
                <w:rFonts w:ascii="Times New Roman" w:eastAsia="Times New Roman" w:hAnsi="Times New Roman" w:cs="Times New Roman"/>
                <w:sz w:val="28"/>
                <w:szCs w:val="28"/>
                <w:lang w:eastAsia="ar-SA"/>
              </w:rPr>
            </w:pPr>
            <w:r w:rsidRPr="00105F9E">
              <w:rPr>
                <w:rFonts w:ascii="Times New Roman" w:hAnsi="Times New Roman" w:cs="Times New Roman"/>
                <w:sz w:val="28"/>
                <w:szCs w:val="28"/>
                <w:lang w:eastAsia="ar-SA"/>
              </w:rPr>
              <w:t>ІІІ</w:t>
            </w:r>
          </w:p>
        </w:tc>
        <w:tc>
          <w:tcPr>
            <w:tcW w:w="7371" w:type="dxa"/>
          </w:tcPr>
          <w:p w:rsidR="005E4620" w:rsidRPr="00105F9E" w:rsidRDefault="00304136" w:rsidP="005E4620">
            <w:pPr>
              <w:pStyle w:val="20"/>
              <w:shd w:val="clear" w:color="auto" w:fill="auto"/>
              <w:spacing w:after="0" w:line="240" w:lineRule="auto"/>
              <w:jc w:val="left"/>
              <w:rPr>
                <w:color w:val="000000"/>
                <w:sz w:val="28"/>
                <w:szCs w:val="28"/>
                <w:lang w:eastAsia="uk-UA" w:bidi="uk-UA"/>
              </w:rPr>
            </w:pPr>
            <w:r w:rsidRPr="00105F9E">
              <w:rPr>
                <w:color w:val="000000"/>
                <w:sz w:val="28"/>
                <w:szCs w:val="28"/>
                <w:lang w:eastAsia="uk-UA" w:bidi="uk-UA"/>
              </w:rPr>
              <w:t>Автомобільна дорога Р 70«Одеса-Білгород</w:t>
            </w:r>
            <w:r w:rsidR="00765B8E" w:rsidRPr="00105F9E">
              <w:rPr>
                <w:color w:val="000000"/>
                <w:sz w:val="28"/>
                <w:szCs w:val="28"/>
                <w:lang w:eastAsia="uk-UA" w:bidi="uk-UA"/>
              </w:rPr>
              <w:t xml:space="preserve"> </w:t>
            </w:r>
            <w:proofErr w:type="spellStart"/>
            <w:r w:rsidR="00AB1102">
              <w:rPr>
                <w:color w:val="000000"/>
                <w:sz w:val="28"/>
                <w:szCs w:val="28"/>
                <w:lang w:eastAsia="uk-UA" w:bidi="uk-UA"/>
              </w:rPr>
              <w:t>-</w:t>
            </w:r>
            <w:r w:rsidRPr="00105F9E">
              <w:rPr>
                <w:color w:val="000000"/>
                <w:sz w:val="28"/>
                <w:szCs w:val="28"/>
                <w:lang w:eastAsia="uk-UA" w:bidi="uk-UA"/>
              </w:rPr>
              <w:t>Дністровський</w:t>
            </w:r>
            <w:proofErr w:type="spellEnd"/>
            <w:r w:rsidR="00765B8E" w:rsidRPr="00105F9E">
              <w:rPr>
                <w:color w:val="000000"/>
                <w:sz w:val="28"/>
                <w:szCs w:val="28"/>
                <w:lang w:eastAsia="uk-UA" w:bidi="uk-UA"/>
              </w:rPr>
              <w:t xml:space="preserve"> </w:t>
            </w:r>
            <w:r w:rsidRPr="00105F9E">
              <w:rPr>
                <w:color w:val="000000"/>
                <w:sz w:val="28"/>
                <w:szCs w:val="28"/>
                <w:lang w:eastAsia="uk-UA" w:bidi="uk-UA"/>
              </w:rPr>
              <w:t>-</w:t>
            </w:r>
            <w:proofErr w:type="spellStart"/>
            <w:r w:rsidRPr="00105F9E">
              <w:rPr>
                <w:color w:val="000000"/>
                <w:sz w:val="28"/>
                <w:szCs w:val="28"/>
                <w:lang w:eastAsia="uk-UA" w:bidi="uk-UA"/>
              </w:rPr>
              <w:t>Монаші</w:t>
            </w:r>
            <w:proofErr w:type="spellEnd"/>
            <w:r w:rsidRPr="00105F9E">
              <w:rPr>
                <w:color w:val="000000"/>
                <w:sz w:val="28"/>
                <w:szCs w:val="28"/>
                <w:lang w:eastAsia="uk-UA" w:bidi="uk-UA"/>
              </w:rPr>
              <w:t>»</w:t>
            </w:r>
            <w:r w:rsidR="00765B8E" w:rsidRPr="00105F9E">
              <w:rPr>
                <w:color w:val="000000"/>
                <w:sz w:val="28"/>
                <w:szCs w:val="28"/>
                <w:lang w:eastAsia="uk-UA" w:bidi="uk-UA"/>
              </w:rPr>
              <w:t xml:space="preserve"> </w:t>
            </w:r>
            <w:r w:rsidRPr="00105F9E">
              <w:rPr>
                <w:color w:val="000000"/>
                <w:sz w:val="28"/>
                <w:szCs w:val="28"/>
                <w:lang w:eastAsia="uk-UA" w:bidi="uk-UA"/>
              </w:rPr>
              <w:t>(вул.</w:t>
            </w:r>
            <w:r w:rsidR="00765B8E" w:rsidRPr="00105F9E">
              <w:rPr>
                <w:color w:val="000000"/>
                <w:sz w:val="28"/>
                <w:szCs w:val="28"/>
                <w:lang w:eastAsia="uk-UA" w:bidi="uk-UA"/>
              </w:rPr>
              <w:t xml:space="preserve"> </w:t>
            </w:r>
            <w:r w:rsidRPr="00105F9E">
              <w:rPr>
                <w:color w:val="000000"/>
                <w:sz w:val="28"/>
                <w:szCs w:val="28"/>
                <w:lang w:eastAsia="uk-UA" w:bidi="uk-UA"/>
              </w:rPr>
              <w:t>Приморська</w:t>
            </w:r>
            <w:r w:rsidR="00765B8E" w:rsidRPr="00105F9E">
              <w:rPr>
                <w:color w:val="000000"/>
                <w:sz w:val="28"/>
                <w:szCs w:val="28"/>
                <w:lang w:eastAsia="uk-UA" w:bidi="uk-UA"/>
              </w:rPr>
              <w:t>, вул.</w:t>
            </w:r>
            <w:r w:rsidR="005E4620" w:rsidRPr="00105F9E">
              <w:rPr>
                <w:color w:val="000000"/>
                <w:sz w:val="28"/>
                <w:szCs w:val="28"/>
                <w:lang w:eastAsia="uk-UA" w:bidi="uk-UA"/>
              </w:rPr>
              <w:t xml:space="preserve"> </w:t>
            </w:r>
            <w:r w:rsidR="00765B8E" w:rsidRPr="00105F9E">
              <w:rPr>
                <w:color w:val="000000"/>
                <w:sz w:val="28"/>
                <w:szCs w:val="28"/>
                <w:lang w:eastAsia="uk-UA" w:bidi="uk-UA"/>
              </w:rPr>
              <w:t>Шкільна, вул.</w:t>
            </w:r>
            <w:r w:rsidR="005E4620" w:rsidRPr="00105F9E">
              <w:rPr>
                <w:color w:val="000000"/>
                <w:sz w:val="28"/>
                <w:szCs w:val="28"/>
                <w:lang w:eastAsia="uk-UA" w:bidi="uk-UA"/>
              </w:rPr>
              <w:t xml:space="preserve"> </w:t>
            </w:r>
            <w:r w:rsidR="00765B8E" w:rsidRPr="00105F9E">
              <w:rPr>
                <w:color w:val="000000"/>
                <w:sz w:val="28"/>
                <w:szCs w:val="28"/>
                <w:lang w:eastAsia="uk-UA" w:bidi="uk-UA"/>
              </w:rPr>
              <w:t xml:space="preserve">Ізмаїльська </w:t>
            </w:r>
            <w:r w:rsidR="005E4620" w:rsidRPr="00105F9E">
              <w:rPr>
                <w:color w:val="000000"/>
                <w:sz w:val="28"/>
                <w:szCs w:val="28"/>
                <w:lang w:eastAsia="uk-UA" w:bidi="uk-UA"/>
              </w:rPr>
              <w:t xml:space="preserve">(від вул. </w:t>
            </w:r>
            <w:r w:rsidR="000E55C0">
              <w:rPr>
                <w:color w:val="000000"/>
                <w:sz w:val="28"/>
                <w:szCs w:val="28"/>
                <w:lang w:eastAsia="uk-UA" w:bidi="uk-UA"/>
              </w:rPr>
              <w:t xml:space="preserve">Шкільна </w:t>
            </w:r>
            <w:r w:rsidR="00002539">
              <w:rPr>
                <w:color w:val="000000"/>
                <w:sz w:val="28"/>
                <w:szCs w:val="28"/>
                <w:lang w:eastAsia="uk-UA" w:bidi="uk-UA"/>
              </w:rPr>
              <w:t xml:space="preserve">в напрямку </w:t>
            </w:r>
            <w:r w:rsidR="000E55C0">
              <w:rPr>
                <w:color w:val="000000"/>
                <w:sz w:val="28"/>
                <w:szCs w:val="28"/>
                <w:lang w:eastAsia="uk-UA" w:bidi="uk-UA"/>
              </w:rPr>
              <w:t>с.</w:t>
            </w:r>
            <w:r w:rsidR="00AB1102">
              <w:rPr>
                <w:color w:val="000000"/>
                <w:sz w:val="28"/>
                <w:szCs w:val="28"/>
                <w:lang w:eastAsia="uk-UA" w:bidi="uk-UA"/>
              </w:rPr>
              <w:t xml:space="preserve"> </w:t>
            </w:r>
            <w:proofErr w:type="spellStart"/>
            <w:r w:rsidR="000E55C0">
              <w:rPr>
                <w:color w:val="000000"/>
                <w:sz w:val="28"/>
                <w:szCs w:val="28"/>
                <w:lang w:eastAsia="uk-UA" w:bidi="uk-UA"/>
              </w:rPr>
              <w:t>Бритівка</w:t>
            </w:r>
            <w:proofErr w:type="spellEnd"/>
            <w:r w:rsidR="00765B8E" w:rsidRPr="00105F9E">
              <w:rPr>
                <w:color w:val="000000"/>
                <w:sz w:val="28"/>
                <w:szCs w:val="28"/>
                <w:lang w:eastAsia="uk-UA" w:bidi="uk-UA"/>
              </w:rPr>
              <w:t>);</w:t>
            </w:r>
            <w:r w:rsidR="005E4620" w:rsidRPr="00105F9E">
              <w:rPr>
                <w:color w:val="000000"/>
                <w:sz w:val="28"/>
                <w:szCs w:val="28"/>
                <w:lang w:eastAsia="uk-UA" w:bidi="uk-UA"/>
              </w:rPr>
              <w:t xml:space="preserve"> </w:t>
            </w:r>
          </w:p>
          <w:p w:rsidR="007225B9" w:rsidRPr="00105F9E" w:rsidRDefault="00765B8E" w:rsidP="000E55C0">
            <w:pPr>
              <w:pStyle w:val="20"/>
              <w:shd w:val="clear" w:color="auto" w:fill="auto"/>
              <w:spacing w:after="0" w:line="240" w:lineRule="auto"/>
              <w:jc w:val="left"/>
              <w:rPr>
                <w:sz w:val="28"/>
                <w:szCs w:val="28"/>
              </w:rPr>
            </w:pPr>
            <w:r w:rsidRPr="00105F9E">
              <w:rPr>
                <w:color w:val="000000"/>
                <w:sz w:val="28"/>
                <w:szCs w:val="28"/>
                <w:lang w:eastAsia="uk-UA" w:bidi="uk-UA"/>
              </w:rPr>
              <w:t xml:space="preserve"> Автомобільна дорога Р 72</w:t>
            </w:r>
            <w:r w:rsidR="005E4620" w:rsidRPr="00105F9E">
              <w:rPr>
                <w:color w:val="000000"/>
                <w:sz w:val="28"/>
                <w:szCs w:val="28"/>
                <w:lang w:eastAsia="uk-UA" w:bidi="uk-UA"/>
              </w:rPr>
              <w:t xml:space="preserve"> </w:t>
            </w:r>
            <w:r w:rsidRPr="00105F9E">
              <w:rPr>
                <w:color w:val="000000"/>
                <w:sz w:val="28"/>
                <w:szCs w:val="28"/>
                <w:lang w:eastAsia="uk-UA" w:bidi="uk-UA"/>
              </w:rPr>
              <w:t>«</w:t>
            </w:r>
            <w:proofErr w:type="spellStart"/>
            <w:r w:rsidRPr="00105F9E">
              <w:rPr>
                <w:color w:val="000000"/>
                <w:sz w:val="28"/>
                <w:szCs w:val="28"/>
                <w:lang w:eastAsia="uk-UA" w:bidi="uk-UA"/>
              </w:rPr>
              <w:t>Старокозаче</w:t>
            </w:r>
            <w:proofErr w:type="spellEnd"/>
            <w:r w:rsidRPr="00105F9E">
              <w:rPr>
                <w:color w:val="000000"/>
                <w:sz w:val="28"/>
                <w:szCs w:val="28"/>
                <w:lang w:eastAsia="uk-UA" w:bidi="uk-UA"/>
              </w:rPr>
              <w:t xml:space="preserve"> - Білгород </w:t>
            </w:r>
            <w:proofErr w:type="spellStart"/>
            <w:r w:rsidRPr="00105F9E">
              <w:rPr>
                <w:color w:val="000000"/>
                <w:sz w:val="28"/>
                <w:szCs w:val="28"/>
                <w:lang w:eastAsia="uk-UA" w:bidi="uk-UA"/>
              </w:rPr>
              <w:t>–Дністровський</w:t>
            </w:r>
            <w:proofErr w:type="spellEnd"/>
            <w:r w:rsidRPr="00105F9E">
              <w:rPr>
                <w:color w:val="000000"/>
                <w:sz w:val="28"/>
                <w:szCs w:val="28"/>
                <w:lang w:eastAsia="uk-UA" w:bidi="uk-UA"/>
              </w:rPr>
              <w:t>»</w:t>
            </w:r>
            <w:r w:rsidR="00762A6D" w:rsidRPr="00105F9E">
              <w:rPr>
                <w:color w:val="000000"/>
                <w:sz w:val="28"/>
                <w:szCs w:val="28"/>
                <w:lang w:eastAsia="uk-UA" w:bidi="uk-UA"/>
              </w:rPr>
              <w:t xml:space="preserve"> </w:t>
            </w:r>
            <w:r w:rsidRPr="00105F9E">
              <w:rPr>
                <w:color w:val="000000"/>
                <w:sz w:val="28"/>
                <w:szCs w:val="28"/>
                <w:lang w:eastAsia="uk-UA" w:bidi="uk-UA"/>
              </w:rPr>
              <w:t>(вул. Кишинівська )</w:t>
            </w:r>
            <w:r w:rsidR="000E55C0">
              <w:rPr>
                <w:color w:val="000000"/>
                <w:sz w:val="28"/>
                <w:szCs w:val="28"/>
                <w:lang w:eastAsia="uk-UA" w:bidi="uk-UA"/>
              </w:rPr>
              <w:t>,</w:t>
            </w:r>
            <w:r w:rsidR="000E55C0" w:rsidRPr="00105F9E">
              <w:rPr>
                <w:color w:val="000000"/>
                <w:sz w:val="28"/>
                <w:szCs w:val="28"/>
                <w:lang w:eastAsia="uk-UA" w:bidi="uk-UA"/>
              </w:rPr>
              <w:t xml:space="preserve"> вул. Ізмаїльська (від </w:t>
            </w:r>
            <w:proofErr w:type="spellStart"/>
            <w:r w:rsidR="000E55C0" w:rsidRPr="00105F9E">
              <w:rPr>
                <w:color w:val="000000"/>
                <w:sz w:val="28"/>
                <w:szCs w:val="28"/>
                <w:lang w:eastAsia="uk-UA" w:bidi="uk-UA"/>
              </w:rPr>
              <w:t>вул.</w:t>
            </w:r>
            <w:r w:rsidR="000E55C0">
              <w:rPr>
                <w:color w:val="000000"/>
                <w:sz w:val="28"/>
                <w:szCs w:val="28"/>
                <w:lang w:eastAsia="uk-UA" w:bidi="uk-UA"/>
              </w:rPr>
              <w:t>Першотравнева</w:t>
            </w:r>
            <w:proofErr w:type="spellEnd"/>
            <w:r w:rsidR="000E55C0">
              <w:rPr>
                <w:color w:val="000000"/>
                <w:sz w:val="28"/>
                <w:szCs w:val="28"/>
                <w:lang w:eastAsia="uk-UA" w:bidi="uk-UA"/>
              </w:rPr>
              <w:t xml:space="preserve"> до вул.</w:t>
            </w:r>
            <w:r w:rsidR="000E55C0" w:rsidRPr="00105F9E">
              <w:rPr>
                <w:color w:val="000000"/>
                <w:sz w:val="28"/>
                <w:szCs w:val="28"/>
                <w:lang w:eastAsia="uk-UA" w:bidi="uk-UA"/>
              </w:rPr>
              <w:t xml:space="preserve"> </w:t>
            </w:r>
            <w:r w:rsidR="000E55C0">
              <w:rPr>
                <w:color w:val="000000"/>
                <w:sz w:val="28"/>
                <w:szCs w:val="28"/>
                <w:lang w:eastAsia="uk-UA" w:bidi="uk-UA"/>
              </w:rPr>
              <w:t>Шкільна</w:t>
            </w:r>
            <w:r w:rsidR="000E55C0" w:rsidRPr="00105F9E">
              <w:rPr>
                <w:color w:val="000000"/>
                <w:sz w:val="28"/>
                <w:szCs w:val="28"/>
                <w:lang w:eastAsia="uk-UA" w:bidi="uk-UA"/>
              </w:rPr>
              <w:t>)</w:t>
            </w:r>
          </w:p>
        </w:tc>
        <w:tc>
          <w:tcPr>
            <w:tcW w:w="1701" w:type="dxa"/>
          </w:tcPr>
          <w:p w:rsidR="007225B9" w:rsidRPr="00105F9E" w:rsidRDefault="00765B8E" w:rsidP="007225B9">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1,5</w:t>
            </w:r>
          </w:p>
        </w:tc>
      </w:tr>
      <w:tr w:rsidR="00765B8E" w:rsidRPr="00105F9E" w:rsidTr="007225B9">
        <w:tc>
          <w:tcPr>
            <w:tcW w:w="1134" w:type="dxa"/>
          </w:tcPr>
          <w:p w:rsidR="00765B8E" w:rsidRPr="00105F9E" w:rsidRDefault="00765B8E" w:rsidP="00304136">
            <w:pPr>
              <w:suppressAutoHyphens/>
              <w:jc w:val="center"/>
              <w:rPr>
                <w:rFonts w:ascii="Times New Roman" w:hAnsi="Times New Roman" w:cs="Times New Roman"/>
                <w:sz w:val="28"/>
                <w:szCs w:val="28"/>
                <w:lang w:eastAsia="ar-SA"/>
              </w:rPr>
            </w:pPr>
          </w:p>
        </w:tc>
        <w:tc>
          <w:tcPr>
            <w:tcW w:w="7371" w:type="dxa"/>
          </w:tcPr>
          <w:p w:rsidR="00765B8E" w:rsidRPr="00105F9E" w:rsidRDefault="00765B8E" w:rsidP="00765B8E">
            <w:pPr>
              <w:pStyle w:val="20"/>
              <w:shd w:val="clear" w:color="auto" w:fill="auto"/>
              <w:spacing w:after="0" w:line="240" w:lineRule="auto"/>
              <w:jc w:val="both"/>
              <w:rPr>
                <w:color w:val="000000"/>
                <w:sz w:val="28"/>
                <w:szCs w:val="28"/>
                <w:lang w:eastAsia="uk-UA" w:bidi="uk-UA"/>
              </w:rPr>
            </w:pPr>
            <w:r w:rsidRPr="00105F9E">
              <w:rPr>
                <w:b/>
                <w:color w:val="000000"/>
                <w:sz w:val="28"/>
                <w:szCs w:val="28"/>
                <w:lang w:eastAsia="uk-UA" w:bidi="uk-UA"/>
              </w:rPr>
              <w:t>Вздовж магістральних доріг місцевого значення.</w:t>
            </w:r>
          </w:p>
        </w:tc>
        <w:tc>
          <w:tcPr>
            <w:tcW w:w="1701" w:type="dxa"/>
          </w:tcPr>
          <w:p w:rsidR="00765B8E" w:rsidRPr="00105F9E" w:rsidRDefault="00765B8E" w:rsidP="007225B9">
            <w:pPr>
              <w:pStyle w:val="20"/>
              <w:shd w:val="clear" w:color="auto" w:fill="auto"/>
              <w:spacing w:after="0" w:line="413" w:lineRule="exact"/>
              <w:rPr>
                <w:color w:val="000000"/>
                <w:sz w:val="28"/>
                <w:szCs w:val="28"/>
                <w:lang w:eastAsia="uk-UA" w:bidi="uk-UA"/>
              </w:rPr>
            </w:pPr>
          </w:p>
        </w:tc>
      </w:tr>
      <w:tr w:rsidR="00675958" w:rsidRPr="00105F9E" w:rsidTr="007225B9">
        <w:tc>
          <w:tcPr>
            <w:tcW w:w="1134" w:type="dxa"/>
          </w:tcPr>
          <w:p w:rsidR="00CA5E3A" w:rsidRPr="00105F9E" w:rsidRDefault="00CA5E3A" w:rsidP="00CA5E3A">
            <w:pPr>
              <w:suppressAutoHyphens/>
              <w:jc w:val="center"/>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eastAsia="ar-SA"/>
              </w:rPr>
              <w:t>І</w:t>
            </w:r>
            <w:r w:rsidRPr="00105F9E">
              <w:rPr>
                <w:rFonts w:ascii="Times New Roman" w:eastAsia="Times New Roman" w:hAnsi="Times New Roman" w:cs="Times New Roman"/>
                <w:sz w:val="24"/>
                <w:szCs w:val="24"/>
                <w:lang w:val="en-US" w:eastAsia="ar-SA"/>
              </w:rPr>
              <w:t>V</w:t>
            </w:r>
          </w:p>
          <w:p w:rsidR="00675958" w:rsidRPr="00105F9E" w:rsidRDefault="00675958" w:rsidP="007225B9">
            <w:pPr>
              <w:pStyle w:val="20"/>
              <w:shd w:val="clear" w:color="auto" w:fill="auto"/>
              <w:spacing w:after="0" w:line="240" w:lineRule="auto"/>
              <w:rPr>
                <w:color w:val="000000"/>
                <w:sz w:val="28"/>
                <w:szCs w:val="28"/>
                <w:lang w:eastAsia="uk-UA" w:bidi="uk-UA"/>
              </w:rPr>
            </w:pPr>
          </w:p>
        </w:tc>
        <w:tc>
          <w:tcPr>
            <w:tcW w:w="7371" w:type="dxa"/>
          </w:tcPr>
          <w:p w:rsidR="00675958" w:rsidRPr="00105F9E" w:rsidRDefault="00E81EEC" w:rsidP="00762A6D">
            <w:pPr>
              <w:pStyle w:val="20"/>
              <w:shd w:val="clear" w:color="auto" w:fill="auto"/>
              <w:spacing w:after="0" w:line="240" w:lineRule="auto"/>
              <w:jc w:val="both"/>
              <w:rPr>
                <w:sz w:val="28"/>
                <w:szCs w:val="28"/>
              </w:rPr>
            </w:pPr>
            <w:r w:rsidRPr="00105F9E">
              <w:rPr>
                <w:sz w:val="28"/>
                <w:szCs w:val="28"/>
              </w:rPr>
              <w:t xml:space="preserve">вул. Гагаріна, вул. Залізнична, </w:t>
            </w:r>
            <w:r w:rsidR="00762A6D" w:rsidRPr="00105F9E">
              <w:rPr>
                <w:sz w:val="28"/>
                <w:szCs w:val="28"/>
              </w:rPr>
              <w:t xml:space="preserve">вул. Калініна, вул. Лесі Українки, вул. Маяковського,вул. Паркова,вул. Перемоги, </w:t>
            </w:r>
            <w:r w:rsidR="00675958" w:rsidRPr="00105F9E">
              <w:rPr>
                <w:sz w:val="28"/>
                <w:szCs w:val="28"/>
              </w:rPr>
              <w:t>вул.30-річчя Перемоги, вул.</w:t>
            </w:r>
            <w:r w:rsidRPr="00105F9E">
              <w:rPr>
                <w:sz w:val="28"/>
                <w:szCs w:val="28"/>
              </w:rPr>
              <w:t xml:space="preserve"> </w:t>
            </w:r>
            <w:proofErr w:type="spellStart"/>
            <w:r w:rsidR="00675958" w:rsidRPr="00105F9E">
              <w:rPr>
                <w:sz w:val="28"/>
                <w:szCs w:val="28"/>
              </w:rPr>
              <w:t>Переможненська</w:t>
            </w:r>
            <w:proofErr w:type="spellEnd"/>
            <w:r w:rsidR="00762A6D" w:rsidRPr="00105F9E">
              <w:rPr>
                <w:sz w:val="28"/>
                <w:szCs w:val="28"/>
              </w:rPr>
              <w:t xml:space="preserve">, вул. Першотравнева, вул. Портова, вул. Сонячна, вул. Степова, вул. </w:t>
            </w:r>
            <w:proofErr w:type="spellStart"/>
            <w:r w:rsidR="00762A6D" w:rsidRPr="00105F9E">
              <w:rPr>
                <w:sz w:val="28"/>
                <w:szCs w:val="28"/>
              </w:rPr>
              <w:t>Тимчишина</w:t>
            </w:r>
            <w:proofErr w:type="spellEnd"/>
            <w:r w:rsidR="00762A6D" w:rsidRPr="00105F9E">
              <w:rPr>
                <w:sz w:val="28"/>
                <w:szCs w:val="28"/>
              </w:rPr>
              <w:t xml:space="preserve">, вул. Франко, вул. Червоноармійська, вул. </w:t>
            </w:r>
            <w:proofErr w:type="spellStart"/>
            <w:r w:rsidR="00762A6D" w:rsidRPr="00105F9E">
              <w:rPr>
                <w:sz w:val="28"/>
                <w:szCs w:val="28"/>
              </w:rPr>
              <w:t>Шабська</w:t>
            </w:r>
            <w:proofErr w:type="spellEnd"/>
            <w:r w:rsidR="00762A6D" w:rsidRPr="00105F9E">
              <w:rPr>
                <w:sz w:val="28"/>
                <w:szCs w:val="28"/>
              </w:rPr>
              <w:t xml:space="preserve">, вул. Шевченко. </w:t>
            </w:r>
          </w:p>
        </w:tc>
        <w:tc>
          <w:tcPr>
            <w:tcW w:w="1701" w:type="dxa"/>
          </w:tcPr>
          <w:p w:rsidR="00675958" w:rsidRPr="00105F9E" w:rsidRDefault="005E4620" w:rsidP="00675958">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1,2</w:t>
            </w:r>
          </w:p>
        </w:tc>
      </w:tr>
      <w:tr w:rsidR="00675958" w:rsidRPr="00105F9E" w:rsidTr="007225B9">
        <w:tc>
          <w:tcPr>
            <w:tcW w:w="1134" w:type="dxa"/>
          </w:tcPr>
          <w:p w:rsidR="00675958" w:rsidRPr="00105F9E" w:rsidRDefault="00FC7D2B" w:rsidP="00CA5E3A">
            <w:pPr>
              <w:suppressAutoHyphens/>
              <w:jc w:val="center"/>
              <w:rPr>
                <w:rFonts w:ascii="Times New Roman" w:hAnsi="Times New Roman" w:cs="Times New Roman"/>
                <w:color w:val="000000"/>
                <w:sz w:val="28"/>
                <w:szCs w:val="28"/>
                <w:lang w:bidi="uk-UA"/>
              </w:rPr>
            </w:pPr>
            <w:r w:rsidRPr="00105F9E">
              <w:rPr>
                <w:rFonts w:ascii="Times New Roman" w:eastAsia="Times New Roman" w:hAnsi="Times New Roman" w:cs="Times New Roman"/>
                <w:sz w:val="24"/>
                <w:szCs w:val="24"/>
                <w:lang w:val="en-US" w:eastAsia="ar-SA"/>
              </w:rPr>
              <w:t>V</w:t>
            </w:r>
          </w:p>
        </w:tc>
        <w:tc>
          <w:tcPr>
            <w:tcW w:w="7371" w:type="dxa"/>
          </w:tcPr>
          <w:p w:rsidR="00675958" w:rsidRPr="00105F9E" w:rsidRDefault="00FC7D2B" w:rsidP="00FC7D2B">
            <w:pPr>
              <w:suppressAutoHyphens/>
              <w:rPr>
                <w:rFonts w:ascii="Times New Roman" w:hAnsi="Times New Roman" w:cs="Times New Roman"/>
                <w:sz w:val="28"/>
                <w:szCs w:val="28"/>
              </w:rPr>
            </w:pPr>
            <w:r w:rsidRPr="00105F9E">
              <w:rPr>
                <w:rFonts w:ascii="Times New Roman" w:eastAsia="Times New Roman" w:hAnsi="Times New Roman" w:cs="Times New Roman"/>
                <w:sz w:val="28"/>
                <w:szCs w:val="28"/>
                <w:lang w:eastAsia="ar-SA"/>
              </w:rPr>
              <w:t>Інші вулиці, провулки тощо</w:t>
            </w:r>
          </w:p>
        </w:tc>
        <w:tc>
          <w:tcPr>
            <w:tcW w:w="1701" w:type="dxa"/>
          </w:tcPr>
          <w:p w:rsidR="00675958" w:rsidRPr="00105F9E" w:rsidRDefault="00675958" w:rsidP="00FC7D2B">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1</w:t>
            </w:r>
          </w:p>
        </w:tc>
      </w:tr>
      <w:tr w:rsidR="00FC7D2B" w:rsidRPr="00105F9E" w:rsidTr="007225B9">
        <w:tc>
          <w:tcPr>
            <w:tcW w:w="1134" w:type="dxa"/>
          </w:tcPr>
          <w:p w:rsidR="00FC7D2B" w:rsidRPr="00105F9E" w:rsidRDefault="00FC7D2B" w:rsidP="00FC7D2B">
            <w:pPr>
              <w:suppressAutoHyphens/>
              <w:jc w:val="center"/>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val="en-US" w:eastAsia="ar-SA"/>
              </w:rPr>
              <w:t>V</w:t>
            </w:r>
            <w:r w:rsidRPr="00105F9E">
              <w:rPr>
                <w:rFonts w:ascii="Times New Roman" w:eastAsia="Times New Roman" w:hAnsi="Times New Roman" w:cs="Times New Roman"/>
                <w:sz w:val="24"/>
                <w:szCs w:val="24"/>
                <w:lang w:eastAsia="ar-SA"/>
              </w:rPr>
              <w:t>І</w:t>
            </w:r>
          </w:p>
          <w:p w:rsidR="00FC7D2B" w:rsidRPr="00105F9E" w:rsidRDefault="00FC7D2B" w:rsidP="00675958">
            <w:pPr>
              <w:suppressAutoHyphens/>
              <w:jc w:val="center"/>
              <w:rPr>
                <w:rFonts w:ascii="Times New Roman" w:eastAsia="Times New Roman" w:hAnsi="Times New Roman" w:cs="Times New Roman"/>
                <w:sz w:val="24"/>
                <w:szCs w:val="24"/>
                <w:lang w:eastAsia="ar-SA"/>
              </w:rPr>
            </w:pPr>
          </w:p>
        </w:tc>
        <w:tc>
          <w:tcPr>
            <w:tcW w:w="7371" w:type="dxa"/>
          </w:tcPr>
          <w:p w:rsidR="00FC7D2B" w:rsidRPr="00105F9E" w:rsidRDefault="00FC7D2B" w:rsidP="00FC7D2B">
            <w:pPr>
              <w:suppressAutoHyphens/>
              <w:rPr>
                <w:rFonts w:ascii="Times New Roman" w:eastAsia="Times New Roman" w:hAnsi="Times New Roman" w:cs="Times New Roman"/>
                <w:sz w:val="28"/>
                <w:szCs w:val="28"/>
                <w:lang w:eastAsia="ar-SA"/>
              </w:rPr>
            </w:pPr>
            <w:r w:rsidRPr="00105F9E">
              <w:rPr>
                <w:rFonts w:ascii="Times New Roman" w:hAnsi="Times New Roman" w:cs="Times New Roman"/>
                <w:color w:val="000000"/>
                <w:sz w:val="28"/>
                <w:szCs w:val="28"/>
                <w:lang w:bidi="uk-UA"/>
              </w:rPr>
              <w:t xml:space="preserve">Територія, прилегла до центрального міського ринку в межах вул. Першотравнева, вул. Миколаївська, вул. </w:t>
            </w:r>
            <w:r w:rsidRPr="00105F9E">
              <w:rPr>
                <w:rFonts w:ascii="Times New Roman" w:hAnsi="Times New Roman" w:cs="Times New Roman"/>
                <w:color w:val="000000"/>
                <w:sz w:val="28"/>
                <w:szCs w:val="28"/>
                <w:lang w:bidi="uk-UA"/>
              </w:rPr>
              <w:lastRenderedPageBreak/>
              <w:t xml:space="preserve">Ізмаїльська, вул. Московська. </w:t>
            </w:r>
          </w:p>
        </w:tc>
        <w:tc>
          <w:tcPr>
            <w:tcW w:w="1701" w:type="dxa"/>
          </w:tcPr>
          <w:p w:rsidR="00FC7D2B" w:rsidRPr="00105F9E" w:rsidRDefault="00FC7D2B" w:rsidP="007225B9">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lastRenderedPageBreak/>
              <w:t>1,5</w:t>
            </w:r>
          </w:p>
        </w:tc>
      </w:tr>
      <w:tr w:rsidR="00FC7D2B" w:rsidRPr="00105F9E" w:rsidTr="007225B9">
        <w:tc>
          <w:tcPr>
            <w:tcW w:w="1134" w:type="dxa"/>
          </w:tcPr>
          <w:p w:rsidR="00FC7D2B" w:rsidRPr="00105F9E" w:rsidRDefault="00FC7D2B" w:rsidP="00FC7D2B">
            <w:pPr>
              <w:suppressAutoHyphens/>
              <w:jc w:val="center"/>
              <w:rPr>
                <w:rFonts w:ascii="Times New Roman" w:eastAsia="Times New Roman" w:hAnsi="Times New Roman" w:cs="Times New Roman"/>
                <w:sz w:val="24"/>
                <w:szCs w:val="24"/>
                <w:lang w:eastAsia="ar-SA"/>
              </w:rPr>
            </w:pPr>
            <w:r w:rsidRPr="00105F9E">
              <w:rPr>
                <w:rFonts w:ascii="Times New Roman" w:eastAsia="Times New Roman" w:hAnsi="Times New Roman" w:cs="Times New Roman"/>
                <w:sz w:val="24"/>
                <w:szCs w:val="24"/>
                <w:lang w:val="en-US" w:eastAsia="ar-SA"/>
              </w:rPr>
              <w:lastRenderedPageBreak/>
              <w:t>V</w:t>
            </w:r>
            <w:r w:rsidRPr="00105F9E">
              <w:rPr>
                <w:rFonts w:ascii="Times New Roman" w:eastAsia="Times New Roman" w:hAnsi="Times New Roman" w:cs="Times New Roman"/>
                <w:sz w:val="24"/>
                <w:szCs w:val="24"/>
                <w:lang w:eastAsia="ar-SA"/>
              </w:rPr>
              <w:t>ІІ</w:t>
            </w:r>
          </w:p>
        </w:tc>
        <w:tc>
          <w:tcPr>
            <w:tcW w:w="7371" w:type="dxa"/>
          </w:tcPr>
          <w:p w:rsidR="00FC7D2B" w:rsidRPr="00105F9E" w:rsidRDefault="00FC7D2B" w:rsidP="00675958">
            <w:pPr>
              <w:suppressAutoHyphens/>
              <w:rPr>
                <w:rFonts w:ascii="Times New Roman" w:hAnsi="Times New Roman" w:cs="Times New Roman"/>
                <w:color w:val="000000"/>
                <w:sz w:val="28"/>
                <w:szCs w:val="28"/>
                <w:lang w:bidi="uk-UA"/>
              </w:rPr>
            </w:pPr>
            <w:r w:rsidRPr="00105F9E">
              <w:rPr>
                <w:rFonts w:ascii="Times New Roman" w:hAnsi="Times New Roman" w:cs="Times New Roman"/>
                <w:color w:val="000000"/>
                <w:sz w:val="28"/>
                <w:szCs w:val="28"/>
                <w:lang w:bidi="uk-UA"/>
              </w:rPr>
              <w:t>Інша територія міста</w:t>
            </w:r>
          </w:p>
        </w:tc>
        <w:tc>
          <w:tcPr>
            <w:tcW w:w="1701" w:type="dxa"/>
          </w:tcPr>
          <w:p w:rsidR="00FC7D2B" w:rsidRPr="00105F9E" w:rsidRDefault="00FC7D2B" w:rsidP="007225B9">
            <w:pPr>
              <w:pStyle w:val="20"/>
              <w:shd w:val="clear" w:color="auto" w:fill="auto"/>
              <w:spacing w:after="0" w:line="413" w:lineRule="exact"/>
              <w:rPr>
                <w:color w:val="000000"/>
                <w:sz w:val="28"/>
                <w:szCs w:val="28"/>
                <w:lang w:eastAsia="uk-UA" w:bidi="uk-UA"/>
              </w:rPr>
            </w:pPr>
            <w:r w:rsidRPr="00105F9E">
              <w:rPr>
                <w:color w:val="000000"/>
                <w:sz w:val="28"/>
                <w:szCs w:val="28"/>
                <w:lang w:eastAsia="uk-UA" w:bidi="uk-UA"/>
              </w:rPr>
              <w:t>0,9</w:t>
            </w:r>
          </w:p>
        </w:tc>
      </w:tr>
    </w:tbl>
    <w:p w:rsidR="00D90ECA" w:rsidRPr="00105F9E" w:rsidRDefault="00D90ECA" w:rsidP="00D90ECA">
      <w:pPr>
        <w:rPr>
          <w:rFonts w:ascii="Times New Roman" w:hAnsi="Times New Roman" w:cs="Times New Roman"/>
          <w:sz w:val="2"/>
          <w:szCs w:val="2"/>
        </w:rPr>
      </w:pPr>
    </w:p>
    <w:p w:rsidR="00987DEC" w:rsidRPr="00105F9E" w:rsidRDefault="00675958" w:rsidP="00987DEC">
      <w:pPr>
        <w:spacing w:after="0" w:line="240" w:lineRule="auto"/>
        <w:jc w:val="both"/>
        <w:rPr>
          <w:rFonts w:ascii="Times New Roman" w:eastAsia="Times New Roman" w:hAnsi="Times New Roman" w:cs="Times New Roman"/>
          <w:b/>
          <w:bCs/>
          <w:sz w:val="28"/>
          <w:szCs w:val="28"/>
        </w:rPr>
      </w:pPr>
      <w:r w:rsidRPr="00105F9E">
        <w:rPr>
          <w:rStyle w:val="115pt"/>
          <w:rFonts w:eastAsiaTheme="minorEastAsia"/>
          <w:sz w:val="28"/>
          <w:szCs w:val="28"/>
        </w:rPr>
        <w:t>Коефіцієнт К</w:t>
      </w:r>
      <w:r w:rsidR="00A778EF">
        <w:rPr>
          <w:rStyle w:val="115pt"/>
          <w:rFonts w:eastAsiaTheme="minorEastAsia"/>
          <w:sz w:val="28"/>
          <w:szCs w:val="28"/>
        </w:rPr>
        <w:t>4</w:t>
      </w:r>
      <w:r w:rsidRPr="00105F9E">
        <w:rPr>
          <w:rFonts w:ascii="Times New Roman" w:hAnsi="Times New Roman" w:cs="Times New Roman"/>
          <w:color w:val="000000"/>
          <w:sz w:val="28"/>
          <w:szCs w:val="28"/>
          <w:lang w:bidi="uk-UA"/>
        </w:rPr>
        <w:t xml:space="preserve"> - коефіцієнт, що використовується тільки при розміщенні на рекламному засобі реклами соціальної направленості, реклами спрямованої на популяризацію діяльності життя об’єднаної громади та його життя</w:t>
      </w:r>
      <w:r w:rsidR="001D72A9">
        <w:rPr>
          <w:rFonts w:ascii="Times New Roman" w:hAnsi="Times New Roman" w:cs="Times New Roman"/>
          <w:color w:val="000000"/>
          <w:sz w:val="28"/>
          <w:szCs w:val="28"/>
          <w:lang w:bidi="uk-UA"/>
        </w:rPr>
        <w:t xml:space="preserve">, містить інформаційний </w:t>
      </w:r>
      <w:r w:rsidR="001D72A9" w:rsidRPr="001D72A9">
        <w:rPr>
          <w:rFonts w:ascii="Times New Roman" w:hAnsi="Times New Roman" w:cs="Times New Roman"/>
          <w:color w:val="000000"/>
          <w:sz w:val="28"/>
          <w:szCs w:val="28"/>
          <w:lang w:bidi="uk-UA"/>
        </w:rPr>
        <w:t>блок</w:t>
      </w:r>
      <w:r w:rsidR="001D72A9" w:rsidRPr="001D72A9">
        <w:rPr>
          <w:rFonts w:ascii="Times New Roman" w:hAnsi="Times New Roman" w:cs="Times New Roman"/>
          <w:color w:val="333333"/>
          <w:sz w:val="28"/>
          <w:szCs w:val="28"/>
          <w:shd w:val="clear" w:color="auto" w:fill="FFFFFF"/>
        </w:rPr>
        <w:t xml:space="preserve"> </w:t>
      </w:r>
      <w:r w:rsidR="001D72A9">
        <w:rPr>
          <w:rFonts w:ascii="Times New Roman" w:hAnsi="Times New Roman" w:cs="Times New Roman"/>
          <w:color w:val="333333"/>
          <w:sz w:val="28"/>
          <w:szCs w:val="28"/>
          <w:shd w:val="clear" w:color="auto" w:fill="FFFFFF"/>
        </w:rPr>
        <w:t xml:space="preserve">з </w:t>
      </w:r>
      <w:r w:rsidR="001D72A9" w:rsidRPr="001D72A9">
        <w:rPr>
          <w:rFonts w:ascii="Times New Roman" w:hAnsi="Times New Roman" w:cs="Times New Roman"/>
          <w:color w:val="333333"/>
          <w:sz w:val="28"/>
          <w:szCs w:val="28"/>
          <w:shd w:val="clear" w:color="auto" w:fill="FFFFFF"/>
        </w:rPr>
        <w:t>інформаці</w:t>
      </w:r>
      <w:r w:rsidR="001D72A9">
        <w:rPr>
          <w:rFonts w:ascii="Times New Roman" w:hAnsi="Times New Roman" w:cs="Times New Roman"/>
          <w:color w:val="333333"/>
          <w:sz w:val="28"/>
          <w:szCs w:val="28"/>
          <w:shd w:val="clear" w:color="auto" w:fill="FFFFFF"/>
        </w:rPr>
        <w:t>єю</w:t>
      </w:r>
      <w:r w:rsidR="001D72A9" w:rsidRPr="001D72A9">
        <w:rPr>
          <w:rFonts w:ascii="Times New Roman" w:hAnsi="Times New Roman" w:cs="Times New Roman"/>
          <w:color w:val="333333"/>
          <w:sz w:val="28"/>
          <w:szCs w:val="28"/>
          <w:shd w:val="clear" w:color="auto" w:fill="FFFFFF"/>
        </w:rPr>
        <w:t xml:space="preserve"> про місцезнаходження установ і організацій міського на державного значення, культурно-історичних пам’ятників та інших об’єктів міської інфраструктури.</w:t>
      </w:r>
      <w:r w:rsidRPr="00105F9E">
        <w:rPr>
          <w:rFonts w:ascii="Times New Roman" w:hAnsi="Times New Roman" w:cs="Times New Roman"/>
          <w:color w:val="000000"/>
          <w:sz w:val="28"/>
          <w:szCs w:val="28"/>
          <w:lang w:bidi="uk-UA"/>
        </w:rPr>
        <w:t xml:space="preserve"> Коефіцієнт </w:t>
      </w:r>
      <w:r w:rsidR="00A778EF" w:rsidRPr="00105F9E">
        <w:rPr>
          <w:rStyle w:val="115pt"/>
          <w:rFonts w:eastAsiaTheme="minorEastAsia"/>
          <w:sz w:val="28"/>
          <w:szCs w:val="28"/>
        </w:rPr>
        <w:t>К</w:t>
      </w:r>
      <w:r w:rsidR="00A778EF">
        <w:rPr>
          <w:rStyle w:val="115pt"/>
          <w:rFonts w:eastAsiaTheme="minorEastAsia"/>
          <w:sz w:val="28"/>
          <w:szCs w:val="28"/>
        </w:rPr>
        <w:t>4</w:t>
      </w:r>
      <w:r w:rsidRPr="00105F9E">
        <w:rPr>
          <w:rFonts w:ascii="Times New Roman" w:hAnsi="Times New Roman" w:cs="Times New Roman"/>
          <w:color w:val="000000"/>
          <w:sz w:val="28"/>
          <w:szCs w:val="28"/>
          <w:lang w:bidi="uk-UA"/>
        </w:rPr>
        <w:t xml:space="preserve"> = 0,5</w:t>
      </w:r>
    </w:p>
    <w:p w:rsidR="00987DEC" w:rsidRPr="00105F9E" w:rsidRDefault="00987DEC" w:rsidP="00987DEC">
      <w:pPr>
        <w:spacing w:after="0" w:line="240" w:lineRule="auto"/>
        <w:jc w:val="both"/>
        <w:rPr>
          <w:rFonts w:ascii="Times New Roman" w:eastAsia="Times New Roman" w:hAnsi="Times New Roman" w:cs="Times New Roman"/>
          <w:b/>
          <w:bCs/>
          <w:sz w:val="28"/>
          <w:szCs w:val="28"/>
        </w:rPr>
      </w:pPr>
    </w:p>
    <w:sectPr w:rsidR="00987DEC" w:rsidRPr="00105F9E" w:rsidSect="00574C66">
      <w:pgSz w:w="11906" w:h="16838" w:code="9"/>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7398"/>
    <w:multiLevelType w:val="hybridMultilevel"/>
    <w:tmpl w:val="6ADE3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4372D7"/>
    <w:multiLevelType w:val="multilevel"/>
    <w:tmpl w:val="BF86F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A1A21"/>
    <w:multiLevelType w:val="hybridMultilevel"/>
    <w:tmpl w:val="C89EF49E"/>
    <w:lvl w:ilvl="0" w:tplc="FC34E7D8">
      <w:start w:val="1"/>
      <w:numFmt w:val="bullet"/>
      <w:lvlText w:val="-"/>
      <w:lvlJc w:val="left"/>
      <w:pPr>
        <w:ind w:left="720" w:hanging="360"/>
      </w:pPr>
      <w:rPr>
        <w:rFonts w:ascii="Times New Roman" w:eastAsia="Times New Roman"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7A2BF2"/>
    <w:multiLevelType w:val="multilevel"/>
    <w:tmpl w:val="5348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D838AD"/>
    <w:multiLevelType w:val="multilevel"/>
    <w:tmpl w:val="E48687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A278F"/>
    <w:rsid w:val="00001A2F"/>
    <w:rsid w:val="00002539"/>
    <w:rsid w:val="00003A4C"/>
    <w:rsid w:val="000071D5"/>
    <w:rsid w:val="00017B90"/>
    <w:rsid w:val="000308F0"/>
    <w:rsid w:val="000416C4"/>
    <w:rsid w:val="00082F0C"/>
    <w:rsid w:val="000A775D"/>
    <w:rsid w:val="000C373D"/>
    <w:rsid w:val="000E55C0"/>
    <w:rsid w:val="000E5A22"/>
    <w:rsid w:val="00105F9E"/>
    <w:rsid w:val="0011510E"/>
    <w:rsid w:val="00123E24"/>
    <w:rsid w:val="00127A18"/>
    <w:rsid w:val="00131940"/>
    <w:rsid w:val="0013727C"/>
    <w:rsid w:val="00144933"/>
    <w:rsid w:val="00164FDA"/>
    <w:rsid w:val="0017092B"/>
    <w:rsid w:val="001767BA"/>
    <w:rsid w:val="00187959"/>
    <w:rsid w:val="001A2381"/>
    <w:rsid w:val="001C0D94"/>
    <w:rsid w:val="001C1DDF"/>
    <w:rsid w:val="001D12C6"/>
    <w:rsid w:val="001D72A9"/>
    <w:rsid w:val="001F5345"/>
    <w:rsid w:val="00203A1E"/>
    <w:rsid w:val="002130E4"/>
    <w:rsid w:val="002716B2"/>
    <w:rsid w:val="00281B6C"/>
    <w:rsid w:val="00286C7A"/>
    <w:rsid w:val="00287364"/>
    <w:rsid w:val="002A059A"/>
    <w:rsid w:val="00304136"/>
    <w:rsid w:val="00323F9D"/>
    <w:rsid w:val="003243EA"/>
    <w:rsid w:val="00326FB0"/>
    <w:rsid w:val="003821E4"/>
    <w:rsid w:val="00392985"/>
    <w:rsid w:val="003C2E73"/>
    <w:rsid w:val="004113C7"/>
    <w:rsid w:val="00435B68"/>
    <w:rsid w:val="004606AE"/>
    <w:rsid w:val="00490FFF"/>
    <w:rsid w:val="004A278F"/>
    <w:rsid w:val="004C2356"/>
    <w:rsid w:val="004C6B31"/>
    <w:rsid w:val="00535471"/>
    <w:rsid w:val="00541897"/>
    <w:rsid w:val="0054471F"/>
    <w:rsid w:val="00574AFD"/>
    <w:rsid w:val="00574C66"/>
    <w:rsid w:val="00587E61"/>
    <w:rsid w:val="005A0583"/>
    <w:rsid w:val="005E20B9"/>
    <w:rsid w:val="005E4620"/>
    <w:rsid w:val="005F700A"/>
    <w:rsid w:val="006400BA"/>
    <w:rsid w:val="0065099C"/>
    <w:rsid w:val="006552F4"/>
    <w:rsid w:val="00675958"/>
    <w:rsid w:val="00682085"/>
    <w:rsid w:val="006A08A7"/>
    <w:rsid w:val="006D3CE8"/>
    <w:rsid w:val="006D66A6"/>
    <w:rsid w:val="00715EDE"/>
    <w:rsid w:val="007225B9"/>
    <w:rsid w:val="00756846"/>
    <w:rsid w:val="00762A6D"/>
    <w:rsid w:val="00765B8E"/>
    <w:rsid w:val="007A29E7"/>
    <w:rsid w:val="007E6712"/>
    <w:rsid w:val="007F0CC6"/>
    <w:rsid w:val="008100E8"/>
    <w:rsid w:val="00832980"/>
    <w:rsid w:val="00865685"/>
    <w:rsid w:val="0088150F"/>
    <w:rsid w:val="008E0038"/>
    <w:rsid w:val="008E01C1"/>
    <w:rsid w:val="00923078"/>
    <w:rsid w:val="009441E8"/>
    <w:rsid w:val="009870A9"/>
    <w:rsid w:val="00987DEC"/>
    <w:rsid w:val="009A20D2"/>
    <w:rsid w:val="009A3CF4"/>
    <w:rsid w:val="009A565C"/>
    <w:rsid w:val="009B4794"/>
    <w:rsid w:val="009C71D4"/>
    <w:rsid w:val="00A11310"/>
    <w:rsid w:val="00A2794B"/>
    <w:rsid w:val="00A279A7"/>
    <w:rsid w:val="00A3784D"/>
    <w:rsid w:val="00A72B8E"/>
    <w:rsid w:val="00A754A4"/>
    <w:rsid w:val="00A7662E"/>
    <w:rsid w:val="00A778EF"/>
    <w:rsid w:val="00A85BF9"/>
    <w:rsid w:val="00A962E8"/>
    <w:rsid w:val="00A972C3"/>
    <w:rsid w:val="00AB1102"/>
    <w:rsid w:val="00AF1788"/>
    <w:rsid w:val="00AF42B0"/>
    <w:rsid w:val="00AF72E0"/>
    <w:rsid w:val="00B00D2F"/>
    <w:rsid w:val="00B2051B"/>
    <w:rsid w:val="00B34532"/>
    <w:rsid w:val="00B53D3F"/>
    <w:rsid w:val="00B545E1"/>
    <w:rsid w:val="00BB535A"/>
    <w:rsid w:val="00BB7E2C"/>
    <w:rsid w:val="00BF179B"/>
    <w:rsid w:val="00C10A64"/>
    <w:rsid w:val="00C33587"/>
    <w:rsid w:val="00C43E20"/>
    <w:rsid w:val="00C567C3"/>
    <w:rsid w:val="00C94193"/>
    <w:rsid w:val="00CA5E3A"/>
    <w:rsid w:val="00D0371C"/>
    <w:rsid w:val="00D253C8"/>
    <w:rsid w:val="00D26B36"/>
    <w:rsid w:val="00D72211"/>
    <w:rsid w:val="00D90ECA"/>
    <w:rsid w:val="00DD1C14"/>
    <w:rsid w:val="00DD79A0"/>
    <w:rsid w:val="00DE504F"/>
    <w:rsid w:val="00DF2103"/>
    <w:rsid w:val="00E117AF"/>
    <w:rsid w:val="00E24185"/>
    <w:rsid w:val="00E36DC0"/>
    <w:rsid w:val="00E37017"/>
    <w:rsid w:val="00E73FDF"/>
    <w:rsid w:val="00E81EEC"/>
    <w:rsid w:val="00E87ADC"/>
    <w:rsid w:val="00E9469C"/>
    <w:rsid w:val="00EA5EDD"/>
    <w:rsid w:val="00EB1779"/>
    <w:rsid w:val="00F1268B"/>
    <w:rsid w:val="00F129CB"/>
    <w:rsid w:val="00F15A36"/>
    <w:rsid w:val="00F218A7"/>
    <w:rsid w:val="00F21DD8"/>
    <w:rsid w:val="00F47F0B"/>
    <w:rsid w:val="00F57639"/>
    <w:rsid w:val="00F87983"/>
    <w:rsid w:val="00FC7D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78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23E24"/>
    <w:rPr>
      <w:rFonts w:ascii="Times New Roman" w:eastAsia="Times New Roman" w:hAnsi="Times New Roman" w:cs="Times New Roman"/>
      <w:shd w:val="clear" w:color="auto" w:fill="FFFFFF"/>
    </w:rPr>
  </w:style>
  <w:style w:type="character" w:customStyle="1" w:styleId="2115pt">
    <w:name w:val="Основной текст (2) + 11;5 pt;Полужирный"/>
    <w:basedOn w:val="2"/>
    <w:rsid w:val="00123E24"/>
    <w:rPr>
      <w:b/>
      <w:bCs/>
      <w:color w:val="000000"/>
      <w:spacing w:val="0"/>
      <w:w w:val="100"/>
      <w:position w:val="0"/>
      <w:sz w:val="23"/>
      <w:szCs w:val="23"/>
      <w:lang w:val="uk-UA" w:eastAsia="uk-UA" w:bidi="uk-UA"/>
    </w:rPr>
  </w:style>
  <w:style w:type="character" w:customStyle="1" w:styleId="a3">
    <w:name w:val="Подпись к таблице_"/>
    <w:basedOn w:val="a0"/>
    <w:link w:val="a4"/>
    <w:rsid w:val="00123E24"/>
    <w:rPr>
      <w:rFonts w:ascii="Times New Roman" w:eastAsia="Times New Roman" w:hAnsi="Times New Roman" w:cs="Times New Roman"/>
      <w:shd w:val="clear" w:color="auto" w:fill="FFFFFF"/>
    </w:rPr>
  </w:style>
  <w:style w:type="character" w:customStyle="1" w:styleId="21">
    <w:name w:val="Подпись к таблице (2)_"/>
    <w:basedOn w:val="a0"/>
    <w:link w:val="22"/>
    <w:rsid w:val="00123E24"/>
    <w:rPr>
      <w:rFonts w:ascii="Times New Roman" w:eastAsia="Times New Roman" w:hAnsi="Times New Roman" w:cs="Times New Roman"/>
      <w:i/>
      <w:iCs/>
      <w:shd w:val="clear" w:color="auto" w:fill="FFFFFF"/>
    </w:rPr>
  </w:style>
  <w:style w:type="character" w:customStyle="1" w:styleId="212pt-1pt">
    <w:name w:val="Основной текст (2) + 12 pt;Курсив;Интервал -1 pt"/>
    <w:basedOn w:val="2"/>
    <w:rsid w:val="00123E24"/>
    <w:rPr>
      <w:i/>
      <w:iCs/>
      <w:color w:val="000000"/>
      <w:spacing w:val="-20"/>
      <w:w w:val="100"/>
      <w:position w:val="0"/>
      <w:sz w:val="24"/>
      <w:szCs w:val="24"/>
      <w:lang w:val="uk-UA" w:eastAsia="uk-UA" w:bidi="uk-UA"/>
    </w:rPr>
  </w:style>
  <w:style w:type="character" w:customStyle="1" w:styleId="7">
    <w:name w:val="Основной текст (7)_"/>
    <w:basedOn w:val="a0"/>
    <w:link w:val="70"/>
    <w:rsid w:val="00123E24"/>
    <w:rPr>
      <w:rFonts w:ascii="Times New Roman" w:eastAsia="Times New Roman" w:hAnsi="Times New Roman" w:cs="Times New Roman"/>
      <w:i/>
      <w:iCs/>
      <w:shd w:val="clear" w:color="auto" w:fill="FFFFFF"/>
    </w:rPr>
  </w:style>
  <w:style w:type="character" w:customStyle="1" w:styleId="115pt">
    <w:name w:val="Подпись к таблице + 11;5 pt;Полужирный"/>
    <w:basedOn w:val="a3"/>
    <w:rsid w:val="00123E24"/>
    <w:rPr>
      <w:b/>
      <w:bCs/>
      <w:color w:val="000000"/>
      <w:spacing w:val="0"/>
      <w:w w:val="100"/>
      <w:position w:val="0"/>
      <w:sz w:val="23"/>
      <w:szCs w:val="23"/>
      <w:lang w:val="uk-UA" w:eastAsia="uk-UA" w:bidi="uk-UA"/>
    </w:rPr>
  </w:style>
  <w:style w:type="paragraph" w:customStyle="1" w:styleId="20">
    <w:name w:val="Основной текст (2)"/>
    <w:basedOn w:val="a"/>
    <w:link w:val="2"/>
    <w:rsid w:val="00123E24"/>
    <w:pPr>
      <w:widowControl w:val="0"/>
      <w:shd w:val="clear" w:color="auto" w:fill="FFFFFF"/>
      <w:spacing w:after="360" w:line="0" w:lineRule="atLeast"/>
      <w:jc w:val="center"/>
    </w:pPr>
    <w:rPr>
      <w:rFonts w:ascii="Times New Roman" w:eastAsia="Times New Roman" w:hAnsi="Times New Roman" w:cs="Times New Roman"/>
      <w:lang w:eastAsia="en-US"/>
    </w:rPr>
  </w:style>
  <w:style w:type="paragraph" w:customStyle="1" w:styleId="a4">
    <w:name w:val="Подпись к таблице"/>
    <w:basedOn w:val="a"/>
    <w:link w:val="a3"/>
    <w:rsid w:val="00123E24"/>
    <w:pPr>
      <w:widowControl w:val="0"/>
      <w:shd w:val="clear" w:color="auto" w:fill="FFFFFF"/>
      <w:spacing w:after="0" w:line="0" w:lineRule="atLeast"/>
    </w:pPr>
    <w:rPr>
      <w:rFonts w:ascii="Times New Roman" w:eastAsia="Times New Roman" w:hAnsi="Times New Roman" w:cs="Times New Roman"/>
      <w:lang w:eastAsia="en-US"/>
    </w:rPr>
  </w:style>
  <w:style w:type="paragraph" w:customStyle="1" w:styleId="22">
    <w:name w:val="Подпись к таблице (2)"/>
    <w:basedOn w:val="a"/>
    <w:link w:val="21"/>
    <w:rsid w:val="00123E24"/>
    <w:pPr>
      <w:widowControl w:val="0"/>
      <w:shd w:val="clear" w:color="auto" w:fill="FFFFFF"/>
      <w:spacing w:after="0" w:line="0" w:lineRule="atLeast"/>
    </w:pPr>
    <w:rPr>
      <w:rFonts w:ascii="Times New Roman" w:eastAsia="Times New Roman" w:hAnsi="Times New Roman" w:cs="Times New Roman"/>
      <w:i/>
      <w:iCs/>
      <w:lang w:eastAsia="en-US"/>
    </w:rPr>
  </w:style>
  <w:style w:type="paragraph" w:customStyle="1" w:styleId="70">
    <w:name w:val="Основной текст (7)"/>
    <w:basedOn w:val="a"/>
    <w:link w:val="7"/>
    <w:rsid w:val="00123E24"/>
    <w:pPr>
      <w:widowControl w:val="0"/>
      <w:shd w:val="clear" w:color="auto" w:fill="FFFFFF"/>
      <w:spacing w:after="0" w:line="413" w:lineRule="exact"/>
      <w:ind w:firstLine="620"/>
      <w:jc w:val="both"/>
    </w:pPr>
    <w:rPr>
      <w:rFonts w:ascii="Times New Roman" w:eastAsia="Times New Roman" w:hAnsi="Times New Roman" w:cs="Times New Roman"/>
      <w:i/>
      <w:iCs/>
      <w:lang w:eastAsia="en-US"/>
    </w:rPr>
  </w:style>
  <w:style w:type="paragraph" w:styleId="a5">
    <w:name w:val="Normal (Web)"/>
    <w:basedOn w:val="a"/>
    <w:uiPriority w:val="99"/>
    <w:unhideWhenUsed/>
    <w:rsid w:val="00E2418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24185"/>
    <w:rPr>
      <w:b/>
      <w:bCs/>
    </w:rPr>
  </w:style>
  <w:style w:type="table" w:styleId="a7">
    <w:name w:val="Table Grid"/>
    <w:basedOn w:val="a1"/>
    <w:uiPriority w:val="59"/>
    <w:rsid w:val="006A0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31940"/>
    <w:pPr>
      <w:ind w:left="720"/>
      <w:contextualSpacing/>
    </w:pPr>
    <w:rPr>
      <w:rFonts w:eastAsiaTheme="minorHAnsi"/>
      <w:lang w:val="ru-RU" w:eastAsia="en-US"/>
    </w:rPr>
  </w:style>
</w:styles>
</file>

<file path=word/webSettings.xml><?xml version="1.0" encoding="utf-8"?>
<w:webSettings xmlns:r="http://schemas.openxmlformats.org/officeDocument/2006/relationships" xmlns:w="http://schemas.openxmlformats.org/wordprocessingml/2006/main">
  <w:divs>
    <w:div w:id="8391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13047</Words>
  <Characters>7438</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2020-04-21T08:27:00Z</cp:lastPrinted>
  <dcterms:created xsi:type="dcterms:W3CDTF">2020-05-18T10:23:00Z</dcterms:created>
  <dcterms:modified xsi:type="dcterms:W3CDTF">2020-07-20T09:28:00Z</dcterms:modified>
</cp:coreProperties>
</file>