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Mar>
          <w:left w:w="0" w:type="dxa"/>
          <w:right w:w="0" w:type="dxa"/>
        </w:tblCellMar>
        <w:tblLook w:val="04A0"/>
      </w:tblPr>
      <w:tblGrid>
        <w:gridCol w:w="9361"/>
      </w:tblGrid>
      <w:tr w:rsidR="00D72B2F" w:rsidRPr="00D72B2F" w:rsidTr="00D72B2F">
        <w:tc>
          <w:tcPr>
            <w:tcW w:w="0" w:type="auto"/>
            <w:tcBorders>
              <w:top w:val="single" w:sz="2" w:space="0" w:color="auto"/>
              <w:left w:val="single" w:sz="2" w:space="0" w:color="auto"/>
              <w:bottom w:val="single" w:sz="2" w:space="0" w:color="auto"/>
              <w:right w:val="single" w:sz="2" w:space="0" w:color="auto"/>
            </w:tcBorders>
            <w:shd w:val="clear" w:color="auto" w:fill="auto"/>
            <w:hideMark/>
          </w:tcPr>
          <w:p w:rsidR="00D72B2F" w:rsidRPr="00D72B2F" w:rsidRDefault="00D72B2F" w:rsidP="00D72B2F">
            <w:pPr>
              <w:spacing w:before="200" w:after="0" w:line="240" w:lineRule="auto"/>
              <w:ind w:left="300" w:right="300"/>
              <w:jc w:val="center"/>
              <w:rPr>
                <w:rFonts w:ascii="Times New Roman" w:eastAsia="Times New Roman" w:hAnsi="Times New Roman" w:cs="Times New Roman"/>
                <w:sz w:val="24"/>
                <w:szCs w:val="24"/>
                <w:lang w:eastAsia="ru-RU"/>
              </w:rPr>
            </w:pPr>
            <w:r w:rsidRPr="00D72B2F">
              <w:rPr>
                <w:rFonts w:ascii="Times New Roman" w:eastAsia="Times New Roman" w:hAnsi="Times New Roman" w:cs="Times New Roman"/>
                <w:b/>
                <w:bCs/>
                <w:i/>
                <w:iCs/>
                <w:color w:val="000000"/>
                <w:spacing w:val="40"/>
                <w:sz w:val="40"/>
                <w:lang w:eastAsia="ru-RU"/>
              </w:rPr>
              <w:t>ЗАКОН УКРАЇНИ</w:t>
            </w:r>
          </w:p>
        </w:tc>
      </w:tr>
    </w:tbl>
    <w:p w:rsidR="00D72B2F" w:rsidRPr="00D72B2F" w:rsidRDefault="00D72B2F" w:rsidP="00D72B2F">
      <w:pPr>
        <w:shd w:val="clear" w:color="auto" w:fill="FFFFFF"/>
        <w:spacing w:before="200" w:after="300" w:line="240" w:lineRule="auto"/>
        <w:ind w:left="150" w:right="150"/>
        <w:jc w:val="center"/>
        <w:rPr>
          <w:rFonts w:ascii="Times New Roman" w:eastAsia="Times New Roman" w:hAnsi="Times New Roman" w:cs="Times New Roman"/>
          <w:color w:val="000000"/>
          <w:sz w:val="24"/>
          <w:szCs w:val="24"/>
          <w:lang w:eastAsia="ru-RU"/>
        </w:rPr>
      </w:pPr>
      <w:bookmarkStart w:id="0" w:name="n3"/>
      <w:bookmarkEnd w:id="0"/>
      <w:r w:rsidRPr="00D72B2F">
        <w:rPr>
          <w:rFonts w:ascii="Times New Roman" w:eastAsia="Times New Roman" w:hAnsi="Times New Roman" w:cs="Times New Roman"/>
          <w:b/>
          <w:bCs/>
          <w:color w:val="000000"/>
          <w:sz w:val="32"/>
          <w:lang w:eastAsia="ru-RU"/>
        </w:rPr>
        <w:t>Про оплату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 w:name="n4"/>
      <w:bookmarkStart w:id="2" w:name="n9"/>
      <w:bookmarkStart w:id="3" w:name="n10"/>
      <w:bookmarkEnd w:id="1"/>
      <w:bookmarkEnd w:id="2"/>
      <w:bookmarkEnd w:id="3"/>
      <w:r w:rsidRPr="00D72B2F">
        <w:rPr>
          <w:rFonts w:ascii="Times New Roman" w:eastAsia="Times New Roman" w:hAnsi="Times New Roman" w:cs="Times New Roman"/>
          <w:color w:val="000000"/>
          <w:sz w:val="24"/>
          <w:szCs w:val="24"/>
          <w:lang w:eastAsia="ru-RU"/>
        </w:rPr>
        <w:t xml:space="preserve">Цей Закон визначає економічні, правові та організаційні </w:t>
      </w:r>
      <w:proofErr w:type="gramStart"/>
      <w:r w:rsidRPr="00D72B2F">
        <w:rPr>
          <w:rFonts w:ascii="Times New Roman" w:eastAsia="Times New Roman" w:hAnsi="Times New Roman" w:cs="Times New Roman"/>
          <w:color w:val="000000"/>
          <w:sz w:val="24"/>
          <w:szCs w:val="24"/>
          <w:lang w:eastAsia="ru-RU"/>
        </w:rPr>
        <w:t>засади</w:t>
      </w:r>
      <w:proofErr w:type="gramEnd"/>
      <w:r w:rsidRPr="00D72B2F">
        <w:rPr>
          <w:rFonts w:ascii="Times New Roman" w:eastAsia="Times New Roman" w:hAnsi="Times New Roman" w:cs="Times New Roman"/>
          <w:color w:val="000000"/>
          <w:sz w:val="24"/>
          <w:szCs w:val="24"/>
          <w:lang w:eastAsia="ru-RU"/>
        </w:rPr>
        <w:t xml:space="preserve"> оплати праці працівників, які перебувають у трудових відносинах, на підставі трудового договору з підприємствами, установами, організаціями усіх форм власності та господарювання (далі - підприємства), а також з окремими громадянами та сфери державного і договірного регулювання оплати праці і спрямований на забезпечення відтворювальної і стимулюючої функцій заробітної плати.</w:t>
      </w:r>
    </w:p>
    <w:p w:rsidR="00D72B2F" w:rsidRPr="00D72B2F" w:rsidRDefault="00D72B2F" w:rsidP="00D72B2F">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4" w:name="n11"/>
      <w:bookmarkEnd w:id="4"/>
      <w:r w:rsidRPr="00D72B2F">
        <w:rPr>
          <w:rFonts w:ascii="Times New Roman" w:eastAsia="Times New Roman" w:hAnsi="Times New Roman" w:cs="Times New Roman"/>
          <w:b/>
          <w:bCs/>
          <w:color w:val="000000"/>
          <w:sz w:val="28"/>
          <w:lang w:eastAsia="ru-RU"/>
        </w:rPr>
        <w:t>Розділ I</w:t>
      </w:r>
      <w:r w:rsidRPr="00D72B2F">
        <w:rPr>
          <w:rFonts w:ascii="Times New Roman" w:eastAsia="Times New Roman" w:hAnsi="Times New Roman" w:cs="Times New Roman"/>
          <w:color w:val="000000"/>
          <w:sz w:val="24"/>
          <w:szCs w:val="24"/>
          <w:lang w:eastAsia="ru-RU"/>
        </w:rPr>
        <w:br/>
      </w:r>
      <w:r w:rsidRPr="00D72B2F">
        <w:rPr>
          <w:rFonts w:ascii="Times New Roman" w:eastAsia="Times New Roman" w:hAnsi="Times New Roman" w:cs="Times New Roman"/>
          <w:b/>
          <w:bCs/>
          <w:color w:val="000000"/>
          <w:sz w:val="28"/>
          <w:lang w:eastAsia="ru-RU"/>
        </w:rPr>
        <w:t>ЗАГАЛЬНІ ПОЛОЖЕННЯ</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 w:name="n12"/>
      <w:bookmarkEnd w:id="5"/>
      <w:r w:rsidRPr="00D72B2F">
        <w:rPr>
          <w:rFonts w:ascii="Times New Roman" w:eastAsia="Times New Roman" w:hAnsi="Times New Roman" w:cs="Times New Roman"/>
          <w:b/>
          <w:bCs/>
          <w:color w:val="000000"/>
          <w:sz w:val="24"/>
          <w:szCs w:val="24"/>
          <w:lang w:eastAsia="ru-RU"/>
        </w:rPr>
        <w:t>Стаття 1.</w:t>
      </w:r>
      <w:r w:rsidRPr="00D72B2F">
        <w:rPr>
          <w:rFonts w:ascii="Times New Roman" w:eastAsia="Times New Roman" w:hAnsi="Times New Roman" w:cs="Times New Roman"/>
          <w:color w:val="000000"/>
          <w:sz w:val="24"/>
          <w:szCs w:val="24"/>
          <w:lang w:eastAsia="ru-RU"/>
        </w:rPr>
        <w:t> Заробітна плата</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 w:name="n13"/>
      <w:bookmarkEnd w:id="6"/>
      <w:r w:rsidRPr="00D72B2F">
        <w:rPr>
          <w:rFonts w:ascii="Times New Roman" w:eastAsia="Times New Roman" w:hAnsi="Times New Roman" w:cs="Times New Roman"/>
          <w:color w:val="000000"/>
          <w:sz w:val="24"/>
          <w:szCs w:val="24"/>
          <w:lang w:eastAsia="ru-RU"/>
        </w:rPr>
        <w:t xml:space="preserve">Заробітна плата - це винагорода, обчислена, як правило, </w:t>
      </w:r>
      <w:proofErr w:type="gramStart"/>
      <w:r w:rsidRPr="00D72B2F">
        <w:rPr>
          <w:rFonts w:ascii="Times New Roman" w:eastAsia="Times New Roman" w:hAnsi="Times New Roman" w:cs="Times New Roman"/>
          <w:color w:val="000000"/>
          <w:sz w:val="24"/>
          <w:szCs w:val="24"/>
          <w:lang w:eastAsia="ru-RU"/>
        </w:rPr>
        <w:t>у</w:t>
      </w:r>
      <w:proofErr w:type="gramEnd"/>
      <w:r w:rsidRPr="00D72B2F">
        <w:rPr>
          <w:rFonts w:ascii="Times New Roman" w:eastAsia="Times New Roman" w:hAnsi="Times New Roman" w:cs="Times New Roman"/>
          <w:color w:val="000000"/>
          <w:sz w:val="24"/>
          <w:szCs w:val="24"/>
          <w:lang w:eastAsia="ru-RU"/>
        </w:rPr>
        <w:t xml:space="preserve"> грошовому виразі, яку за трудовим договором роботодавець виплачує працівникові за виконану ним роботу.</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 w:name="n14"/>
      <w:bookmarkEnd w:id="7"/>
      <w:r w:rsidRPr="00D72B2F">
        <w:rPr>
          <w:rFonts w:ascii="Times New Roman" w:eastAsia="Times New Roman" w:hAnsi="Times New Roman" w:cs="Times New Roman"/>
          <w:color w:val="000000"/>
          <w:sz w:val="24"/>
          <w:szCs w:val="24"/>
          <w:lang w:eastAsia="ru-RU"/>
        </w:rPr>
        <w:t>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 заробітної плати залежить від складності та умов виконуваної роботи, професійно-ділових якостей працівника, результатів його праці та господарської діяльності підприємства.</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 w:name="n15"/>
      <w:bookmarkEnd w:id="8"/>
      <w:r w:rsidRPr="00D72B2F">
        <w:rPr>
          <w:rFonts w:ascii="Times New Roman" w:eastAsia="Times New Roman" w:hAnsi="Times New Roman" w:cs="Times New Roman"/>
          <w:b/>
          <w:bCs/>
          <w:color w:val="000000"/>
          <w:sz w:val="24"/>
          <w:szCs w:val="24"/>
          <w:lang w:eastAsia="ru-RU"/>
        </w:rPr>
        <w:t>Стаття 2.</w:t>
      </w:r>
      <w:r w:rsidRPr="00D72B2F">
        <w:rPr>
          <w:rFonts w:ascii="Times New Roman" w:eastAsia="Times New Roman" w:hAnsi="Times New Roman" w:cs="Times New Roman"/>
          <w:color w:val="000000"/>
          <w:sz w:val="24"/>
          <w:szCs w:val="24"/>
          <w:lang w:eastAsia="ru-RU"/>
        </w:rPr>
        <w:t> Структура заробітної плати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 w:name="n16"/>
      <w:bookmarkEnd w:id="9"/>
      <w:r w:rsidRPr="00D72B2F">
        <w:rPr>
          <w:rFonts w:ascii="Times New Roman" w:eastAsia="Times New Roman" w:hAnsi="Times New Roman" w:cs="Times New Roman"/>
          <w:color w:val="000000"/>
          <w:sz w:val="24"/>
          <w:szCs w:val="24"/>
          <w:lang w:eastAsia="ru-RU"/>
        </w:rPr>
        <w:t>Основна заробітна плата. Це - винагорода за виконану роботу відповідно до встановлених норм праці (норми часу, виробітку, обслуговування, посадові обов'язки). Вона встановлюється у вигляді тарифних ставок (окладів) і відрядних розцінок для робітників та посадових окладі</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 xml:space="preserve"> для службовців.</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 w:name="n17"/>
      <w:bookmarkEnd w:id="10"/>
      <w:r w:rsidRPr="00D72B2F">
        <w:rPr>
          <w:rFonts w:ascii="Times New Roman" w:eastAsia="Times New Roman" w:hAnsi="Times New Roman" w:cs="Times New Roman"/>
          <w:color w:val="000000"/>
          <w:sz w:val="24"/>
          <w:szCs w:val="24"/>
          <w:lang w:eastAsia="ru-RU"/>
        </w:rPr>
        <w:t>Додаткова заробітна плата. Це - винагорода за працю понад установлені норми, за трудові успі</w:t>
      </w:r>
      <w:proofErr w:type="gramStart"/>
      <w:r w:rsidRPr="00D72B2F">
        <w:rPr>
          <w:rFonts w:ascii="Times New Roman" w:eastAsia="Times New Roman" w:hAnsi="Times New Roman" w:cs="Times New Roman"/>
          <w:color w:val="000000"/>
          <w:sz w:val="24"/>
          <w:szCs w:val="24"/>
          <w:lang w:eastAsia="ru-RU"/>
        </w:rPr>
        <w:t>хи та</w:t>
      </w:r>
      <w:proofErr w:type="gramEnd"/>
      <w:r w:rsidRPr="00D72B2F">
        <w:rPr>
          <w:rFonts w:ascii="Times New Roman" w:eastAsia="Times New Roman" w:hAnsi="Times New Roman" w:cs="Times New Roman"/>
          <w:color w:val="000000"/>
          <w:sz w:val="24"/>
          <w:szCs w:val="24"/>
          <w:lang w:eastAsia="ru-RU"/>
        </w:rPr>
        <w:t xml:space="preserve"> винахідливість і за особливі умови праці. Вона включає доплати, надбавки, гарантійні і компенсаційні виплати, передбачені чинним законодавством; премії, пов'язані з виконанням виробничих завдань і функцій.</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 w:name="n18"/>
      <w:bookmarkEnd w:id="11"/>
      <w:r w:rsidRPr="00D72B2F">
        <w:rPr>
          <w:rFonts w:ascii="Times New Roman" w:eastAsia="Times New Roman" w:hAnsi="Times New Roman" w:cs="Times New Roman"/>
          <w:color w:val="000000"/>
          <w:sz w:val="24"/>
          <w:szCs w:val="24"/>
          <w:lang w:eastAsia="ru-RU"/>
        </w:rPr>
        <w:t xml:space="preserve">Інші заохочувальні та компенсаційні виплати. До них належать виплати у формі винагород за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ідсумками роботи за рік, премії за спеціальними системами і положеннями, виплати в рамках грантів, компенсаційні та інші грошові і матеріальні виплати, які не передбачені актами чинного законодавства або які провадяться понад встановлені зазначеними актами норми.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 w:name="n187"/>
      <w:bookmarkStart w:id="13" w:name="n19"/>
      <w:bookmarkEnd w:id="12"/>
      <w:bookmarkEnd w:id="13"/>
      <w:r w:rsidRPr="00D72B2F">
        <w:rPr>
          <w:rFonts w:ascii="Times New Roman" w:eastAsia="Times New Roman" w:hAnsi="Times New Roman" w:cs="Times New Roman"/>
          <w:b/>
          <w:bCs/>
          <w:color w:val="000000"/>
          <w:sz w:val="24"/>
          <w:szCs w:val="24"/>
          <w:lang w:eastAsia="ru-RU"/>
        </w:rPr>
        <w:t>Стаття 3.</w:t>
      </w:r>
      <w:r w:rsidRPr="00D72B2F">
        <w:rPr>
          <w:rFonts w:ascii="Times New Roman" w:eastAsia="Times New Roman" w:hAnsi="Times New Roman" w:cs="Times New Roman"/>
          <w:color w:val="000000"/>
          <w:sz w:val="24"/>
          <w:szCs w:val="24"/>
          <w:lang w:eastAsia="ru-RU"/>
        </w:rPr>
        <w:t> Мінімальна заробітна плата</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 w:name="n20"/>
      <w:bookmarkEnd w:id="14"/>
      <w:r w:rsidRPr="00D72B2F">
        <w:rPr>
          <w:rFonts w:ascii="Times New Roman" w:eastAsia="Times New Roman" w:hAnsi="Times New Roman" w:cs="Times New Roman"/>
          <w:color w:val="000000"/>
          <w:sz w:val="24"/>
          <w:szCs w:val="24"/>
          <w:lang w:eastAsia="ru-RU"/>
        </w:rPr>
        <w:t>Мінімальна заробітна плата - це встановлений законом мінімальний 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 оплати праці за виконану працівником місячну (годинну) норму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 w:name="n21"/>
      <w:bookmarkStart w:id="16" w:name="n22"/>
      <w:bookmarkEnd w:id="15"/>
      <w:bookmarkEnd w:id="16"/>
      <w:r w:rsidRPr="00D72B2F">
        <w:rPr>
          <w:rFonts w:ascii="Times New Roman" w:eastAsia="Times New Roman" w:hAnsi="Times New Roman" w:cs="Times New Roman"/>
          <w:color w:val="000000"/>
          <w:sz w:val="24"/>
          <w:szCs w:val="24"/>
          <w:lang w:eastAsia="ru-RU"/>
        </w:rPr>
        <w:t>Мінімальна заробітна плата встановлюється одночасно в місячному та погодинному розмірах.</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 w:name="n23"/>
      <w:bookmarkStart w:id="18" w:name="n24"/>
      <w:bookmarkStart w:id="19" w:name="n25"/>
      <w:bookmarkEnd w:id="17"/>
      <w:bookmarkEnd w:id="18"/>
      <w:bookmarkEnd w:id="19"/>
      <w:r w:rsidRPr="00D72B2F">
        <w:rPr>
          <w:rFonts w:ascii="Times New Roman" w:eastAsia="Times New Roman" w:hAnsi="Times New Roman" w:cs="Times New Roman"/>
          <w:color w:val="000000"/>
          <w:sz w:val="24"/>
          <w:szCs w:val="24"/>
          <w:lang w:eastAsia="ru-RU"/>
        </w:rPr>
        <w:t xml:space="preserve">Мінімальна заробітна плата є державною </w:t>
      </w:r>
      <w:proofErr w:type="gramStart"/>
      <w:r w:rsidRPr="00D72B2F">
        <w:rPr>
          <w:rFonts w:ascii="Times New Roman" w:eastAsia="Times New Roman" w:hAnsi="Times New Roman" w:cs="Times New Roman"/>
          <w:color w:val="000000"/>
          <w:sz w:val="24"/>
          <w:szCs w:val="24"/>
          <w:lang w:eastAsia="ru-RU"/>
        </w:rPr>
        <w:t>соц</w:t>
      </w:r>
      <w:proofErr w:type="gramEnd"/>
      <w:r w:rsidRPr="00D72B2F">
        <w:rPr>
          <w:rFonts w:ascii="Times New Roman" w:eastAsia="Times New Roman" w:hAnsi="Times New Roman" w:cs="Times New Roman"/>
          <w:color w:val="000000"/>
          <w:sz w:val="24"/>
          <w:szCs w:val="24"/>
          <w:lang w:eastAsia="ru-RU"/>
        </w:rPr>
        <w:t>іальною гарантією, обов'язковою на всій території України для підприємств усіх форм власності і господарювання та фізичних осіб, які використовують працю найманих працівників, за будь-якою системою оплати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0" w:name="n26"/>
      <w:bookmarkStart w:id="21" w:name="n198"/>
      <w:bookmarkEnd w:id="20"/>
      <w:bookmarkEnd w:id="21"/>
      <w:r w:rsidRPr="00D72B2F">
        <w:rPr>
          <w:rFonts w:ascii="Times New Roman" w:eastAsia="Times New Roman" w:hAnsi="Times New Roman" w:cs="Times New Roman"/>
          <w:b/>
          <w:bCs/>
          <w:color w:val="000000"/>
          <w:sz w:val="24"/>
          <w:szCs w:val="24"/>
          <w:lang w:eastAsia="ru-RU"/>
        </w:rPr>
        <w:t>Стаття 3</w:t>
      </w:r>
      <w:r w:rsidRPr="00D72B2F">
        <w:rPr>
          <w:rFonts w:ascii="Times New Roman" w:eastAsia="Times New Roman" w:hAnsi="Times New Roman" w:cs="Times New Roman"/>
          <w:b/>
          <w:bCs/>
          <w:color w:val="000000"/>
          <w:sz w:val="2"/>
          <w:vertAlign w:val="superscript"/>
          <w:lang w:eastAsia="ru-RU"/>
        </w:rPr>
        <w:t>-</w:t>
      </w:r>
      <w:r w:rsidRPr="00D72B2F">
        <w:rPr>
          <w:rFonts w:ascii="Times New Roman" w:eastAsia="Times New Roman" w:hAnsi="Times New Roman" w:cs="Times New Roman"/>
          <w:b/>
          <w:bCs/>
          <w:color w:val="000000"/>
          <w:sz w:val="16"/>
          <w:vertAlign w:val="superscript"/>
          <w:lang w:eastAsia="ru-RU"/>
        </w:rPr>
        <w:t>1</w:t>
      </w:r>
      <w:r w:rsidRPr="00D72B2F">
        <w:rPr>
          <w:rFonts w:ascii="Times New Roman" w:eastAsia="Times New Roman" w:hAnsi="Times New Roman" w:cs="Times New Roman"/>
          <w:b/>
          <w:bCs/>
          <w:color w:val="000000"/>
          <w:sz w:val="24"/>
          <w:szCs w:val="24"/>
          <w:lang w:eastAsia="ru-RU"/>
        </w:rPr>
        <w:t>.</w:t>
      </w:r>
      <w:r w:rsidRPr="00D72B2F">
        <w:rPr>
          <w:rFonts w:ascii="Times New Roman" w:eastAsia="Times New Roman" w:hAnsi="Times New Roman" w:cs="Times New Roman"/>
          <w:color w:val="000000"/>
          <w:sz w:val="24"/>
          <w:szCs w:val="24"/>
          <w:lang w:eastAsia="ru-RU"/>
        </w:rPr>
        <w:t> Гарантії забезпечення мінімальної заробітної плати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2" w:name="n199"/>
      <w:bookmarkEnd w:id="22"/>
      <w:r w:rsidRPr="00D72B2F">
        <w:rPr>
          <w:rFonts w:ascii="Times New Roman" w:eastAsia="Times New Roman" w:hAnsi="Times New Roman" w:cs="Times New Roman"/>
          <w:color w:val="000000"/>
          <w:sz w:val="24"/>
          <w:szCs w:val="24"/>
          <w:lang w:eastAsia="ru-RU"/>
        </w:rPr>
        <w:t>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 заробітної плати працівника за повністю виконану місячну (годинну) норму праці не може бути нижчим за розмір мінімальної заробітної плати.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3" w:name="n200"/>
      <w:bookmarkEnd w:id="23"/>
      <w:r w:rsidRPr="00D72B2F">
        <w:rPr>
          <w:rFonts w:ascii="Times New Roman" w:eastAsia="Times New Roman" w:hAnsi="Times New Roman" w:cs="Times New Roman"/>
          <w:color w:val="000000"/>
          <w:sz w:val="24"/>
          <w:szCs w:val="24"/>
          <w:lang w:eastAsia="ru-RU"/>
        </w:rPr>
        <w:lastRenderedPageBreak/>
        <w:t xml:space="preserve">При обчисленні розміру заробітної плати працівника для забезпечення її мінімального розміру не враховуються доплати за роботу в несприятливих умовах праці та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ідвищеного ризику для здоров’я, за роботу в нічний та надурочний час, роз’їзний характер робіт, премії до святкових і ювілейних дат.</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4" w:name="n201"/>
      <w:bookmarkEnd w:id="24"/>
      <w:r w:rsidRPr="00D72B2F">
        <w:rPr>
          <w:rFonts w:ascii="Times New Roman" w:eastAsia="Times New Roman" w:hAnsi="Times New Roman" w:cs="Times New Roman"/>
          <w:color w:val="000000"/>
          <w:sz w:val="24"/>
          <w:szCs w:val="24"/>
          <w:lang w:eastAsia="ru-RU"/>
        </w:rPr>
        <w:t>Якщо нарахована заробітна плата працівника, який виконав місячну норму праці, є нижчою за законодавчо встановлений 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 мінімальної заробітної плати, роботодавець проводить доплату до рівня мінімальної заробітної плати, яка виплачується щомісячно одночасно з виплатою заробітної плати.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5" w:name="n202"/>
      <w:bookmarkEnd w:id="25"/>
      <w:r w:rsidRPr="00D72B2F">
        <w:rPr>
          <w:rFonts w:ascii="Times New Roman" w:eastAsia="Times New Roman" w:hAnsi="Times New Roman" w:cs="Times New Roman"/>
          <w:color w:val="000000"/>
          <w:sz w:val="24"/>
          <w:szCs w:val="24"/>
          <w:lang w:eastAsia="ru-RU"/>
        </w:rPr>
        <w:t>Якщо 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 заробітної плати у зв’язку з періодичністю виплати її складових є нижчим за розмір мінімальної заробітної плати, проводиться доплата до рівня мінімальної заробітної плати.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6" w:name="n203"/>
      <w:bookmarkEnd w:id="26"/>
      <w:r w:rsidRPr="00D72B2F">
        <w:rPr>
          <w:rFonts w:ascii="Times New Roman" w:eastAsia="Times New Roman" w:hAnsi="Times New Roman" w:cs="Times New Roman"/>
          <w:color w:val="000000"/>
          <w:sz w:val="24"/>
          <w:szCs w:val="24"/>
          <w:lang w:eastAsia="ru-RU"/>
        </w:rPr>
        <w:t xml:space="preserve">У разі укладення трудового договору </w:t>
      </w:r>
      <w:proofErr w:type="gramStart"/>
      <w:r w:rsidRPr="00D72B2F">
        <w:rPr>
          <w:rFonts w:ascii="Times New Roman" w:eastAsia="Times New Roman" w:hAnsi="Times New Roman" w:cs="Times New Roman"/>
          <w:color w:val="000000"/>
          <w:sz w:val="24"/>
          <w:szCs w:val="24"/>
          <w:lang w:eastAsia="ru-RU"/>
        </w:rPr>
        <w:t>про</w:t>
      </w:r>
      <w:proofErr w:type="gramEnd"/>
      <w:r w:rsidRPr="00D72B2F">
        <w:rPr>
          <w:rFonts w:ascii="Times New Roman" w:eastAsia="Times New Roman" w:hAnsi="Times New Roman" w:cs="Times New Roman"/>
          <w:color w:val="000000"/>
          <w:sz w:val="24"/>
          <w:szCs w:val="24"/>
          <w:lang w:eastAsia="ru-RU"/>
        </w:rPr>
        <w:t xml:space="preserve"> роботу на умовах неповного робочого часу, а також при невиконанні працівником у повному обсязі місячної (годинної) норми праці мінімальна заробітна плата виплачується пропорційно до виконаної норми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7" w:name="n204"/>
      <w:bookmarkEnd w:id="27"/>
      <w:r w:rsidRPr="00D72B2F">
        <w:rPr>
          <w:rFonts w:ascii="Times New Roman" w:eastAsia="Times New Roman" w:hAnsi="Times New Roman" w:cs="Times New Roman"/>
          <w:color w:val="000000"/>
          <w:sz w:val="24"/>
          <w:szCs w:val="24"/>
          <w:lang w:eastAsia="ru-RU"/>
        </w:rPr>
        <w:t>Мінімальна заробітна плата у погодинному 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і застосовується на підприємствах, в установах, організаціях незалежно від форми власності та у фізичних осіб, які використовують найману працю, у разі застосування погодинної оплати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8" w:name="n197"/>
      <w:bookmarkStart w:id="29" w:name="n27"/>
      <w:bookmarkEnd w:id="28"/>
      <w:bookmarkEnd w:id="29"/>
      <w:r w:rsidRPr="00D72B2F">
        <w:rPr>
          <w:rFonts w:ascii="Times New Roman" w:eastAsia="Times New Roman" w:hAnsi="Times New Roman" w:cs="Times New Roman"/>
          <w:b/>
          <w:bCs/>
          <w:color w:val="000000"/>
          <w:sz w:val="24"/>
          <w:szCs w:val="24"/>
          <w:lang w:eastAsia="ru-RU"/>
        </w:rPr>
        <w:t>Стаття 4.</w:t>
      </w:r>
      <w:r w:rsidRPr="00D72B2F">
        <w:rPr>
          <w:rFonts w:ascii="Times New Roman" w:eastAsia="Times New Roman" w:hAnsi="Times New Roman" w:cs="Times New Roman"/>
          <w:color w:val="000000"/>
          <w:sz w:val="24"/>
          <w:szCs w:val="24"/>
          <w:lang w:eastAsia="ru-RU"/>
        </w:rPr>
        <w:t> Джерела кошті</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 xml:space="preserve"> на оплату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0" w:name="n28"/>
      <w:bookmarkEnd w:id="30"/>
      <w:r w:rsidRPr="00D72B2F">
        <w:rPr>
          <w:rFonts w:ascii="Times New Roman" w:eastAsia="Times New Roman" w:hAnsi="Times New Roman" w:cs="Times New Roman"/>
          <w:color w:val="000000"/>
          <w:sz w:val="24"/>
          <w:szCs w:val="24"/>
          <w:lang w:eastAsia="ru-RU"/>
        </w:rPr>
        <w:t xml:space="preserve">Джерелом коштів на оплату праці працівників госпрозрахункових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ідприємств є частина доходу та інші кошти, одержані внаслідок їх господарської діяльності.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1" w:name="n29"/>
      <w:bookmarkEnd w:id="31"/>
      <w:r w:rsidRPr="00D72B2F">
        <w:rPr>
          <w:rFonts w:ascii="Times New Roman" w:eastAsia="Times New Roman" w:hAnsi="Times New Roman" w:cs="Times New Roman"/>
          <w:color w:val="000000"/>
          <w:sz w:val="24"/>
          <w:szCs w:val="24"/>
          <w:lang w:eastAsia="ru-RU"/>
        </w:rPr>
        <w:t>Для установ і організацій, що фінансуються з бюджету, - це кошти, які виділяються з відповідних бюджетів, гранті</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 xml:space="preserve">, а також частина </w:t>
      </w:r>
      <w:proofErr w:type="gramStart"/>
      <w:r w:rsidRPr="00D72B2F">
        <w:rPr>
          <w:rFonts w:ascii="Times New Roman" w:eastAsia="Times New Roman" w:hAnsi="Times New Roman" w:cs="Times New Roman"/>
          <w:color w:val="000000"/>
          <w:sz w:val="24"/>
          <w:szCs w:val="24"/>
          <w:lang w:eastAsia="ru-RU"/>
        </w:rPr>
        <w:t>доходу</w:t>
      </w:r>
      <w:proofErr w:type="gramEnd"/>
      <w:r w:rsidRPr="00D72B2F">
        <w:rPr>
          <w:rFonts w:ascii="Times New Roman" w:eastAsia="Times New Roman" w:hAnsi="Times New Roman" w:cs="Times New Roman"/>
          <w:color w:val="000000"/>
          <w:sz w:val="24"/>
          <w:szCs w:val="24"/>
          <w:lang w:eastAsia="ru-RU"/>
        </w:rPr>
        <w:t>, одержаного внаслідок господарської діяльності та з інших джерел.</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2" w:name="n188"/>
      <w:bookmarkStart w:id="33" w:name="n30"/>
      <w:bookmarkEnd w:id="32"/>
      <w:bookmarkEnd w:id="33"/>
      <w:r w:rsidRPr="00D72B2F">
        <w:rPr>
          <w:rFonts w:ascii="Times New Roman" w:eastAsia="Times New Roman" w:hAnsi="Times New Roman" w:cs="Times New Roman"/>
          <w:color w:val="000000"/>
          <w:sz w:val="24"/>
          <w:szCs w:val="24"/>
          <w:lang w:eastAsia="ru-RU"/>
        </w:rPr>
        <w:t>Об'єднання громадян оплачують працю найманих працівників з кошті</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 xml:space="preserve">, </w:t>
      </w:r>
      <w:proofErr w:type="gramStart"/>
      <w:r w:rsidRPr="00D72B2F">
        <w:rPr>
          <w:rFonts w:ascii="Times New Roman" w:eastAsia="Times New Roman" w:hAnsi="Times New Roman" w:cs="Times New Roman"/>
          <w:color w:val="000000"/>
          <w:sz w:val="24"/>
          <w:szCs w:val="24"/>
          <w:lang w:eastAsia="ru-RU"/>
        </w:rPr>
        <w:t>як</w:t>
      </w:r>
      <w:proofErr w:type="gramEnd"/>
      <w:r w:rsidRPr="00D72B2F">
        <w:rPr>
          <w:rFonts w:ascii="Times New Roman" w:eastAsia="Times New Roman" w:hAnsi="Times New Roman" w:cs="Times New Roman"/>
          <w:color w:val="000000"/>
          <w:sz w:val="24"/>
          <w:szCs w:val="24"/>
          <w:lang w:eastAsia="ru-RU"/>
        </w:rPr>
        <w:t>і формуються згідно з їх статутами.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4" w:name="n31"/>
      <w:bookmarkEnd w:id="34"/>
      <w:r w:rsidRPr="00D72B2F">
        <w:rPr>
          <w:rFonts w:ascii="Times New Roman" w:eastAsia="Times New Roman" w:hAnsi="Times New Roman" w:cs="Times New Roman"/>
          <w:b/>
          <w:bCs/>
          <w:color w:val="000000"/>
          <w:sz w:val="24"/>
          <w:szCs w:val="24"/>
          <w:lang w:eastAsia="ru-RU"/>
        </w:rPr>
        <w:t>Стаття 5.</w:t>
      </w:r>
      <w:r w:rsidRPr="00D72B2F">
        <w:rPr>
          <w:rFonts w:ascii="Times New Roman" w:eastAsia="Times New Roman" w:hAnsi="Times New Roman" w:cs="Times New Roman"/>
          <w:color w:val="000000"/>
          <w:sz w:val="24"/>
          <w:szCs w:val="24"/>
          <w:lang w:eastAsia="ru-RU"/>
        </w:rPr>
        <w:t> Система організації оплати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5" w:name="n32"/>
      <w:bookmarkEnd w:id="35"/>
      <w:r w:rsidRPr="00D72B2F">
        <w:rPr>
          <w:rFonts w:ascii="Times New Roman" w:eastAsia="Times New Roman" w:hAnsi="Times New Roman" w:cs="Times New Roman"/>
          <w:color w:val="000000"/>
          <w:sz w:val="24"/>
          <w:szCs w:val="24"/>
          <w:lang w:eastAsia="ru-RU"/>
        </w:rPr>
        <w:t xml:space="preserve">Організація оплати праці здійснюється на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ідставі: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6" w:name="n33"/>
      <w:bookmarkEnd w:id="36"/>
      <w:r w:rsidRPr="00D72B2F">
        <w:rPr>
          <w:rFonts w:ascii="Times New Roman" w:eastAsia="Times New Roman" w:hAnsi="Times New Roman" w:cs="Times New Roman"/>
          <w:color w:val="000000"/>
          <w:sz w:val="24"/>
          <w:szCs w:val="24"/>
          <w:lang w:eastAsia="ru-RU"/>
        </w:rPr>
        <w:t>законодавчих та інших нормативних акті</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7" w:name="n34"/>
      <w:bookmarkEnd w:id="37"/>
      <w:r w:rsidRPr="00D72B2F">
        <w:rPr>
          <w:rFonts w:ascii="Times New Roman" w:eastAsia="Times New Roman" w:hAnsi="Times New Roman" w:cs="Times New Roman"/>
          <w:color w:val="000000"/>
          <w:sz w:val="24"/>
          <w:szCs w:val="24"/>
          <w:lang w:eastAsia="ru-RU"/>
        </w:rPr>
        <w:t xml:space="preserve">генеральної угоди на національному </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івні;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8" w:name="n35"/>
      <w:bookmarkStart w:id="39" w:name="n38"/>
      <w:bookmarkEnd w:id="38"/>
      <w:bookmarkEnd w:id="39"/>
      <w:r w:rsidRPr="00D72B2F">
        <w:rPr>
          <w:rFonts w:ascii="Times New Roman" w:eastAsia="Times New Roman" w:hAnsi="Times New Roman" w:cs="Times New Roman"/>
          <w:color w:val="000000"/>
          <w:sz w:val="24"/>
          <w:szCs w:val="24"/>
          <w:lang w:eastAsia="ru-RU"/>
        </w:rPr>
        <w:t>колективних договорі</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0" w:name="n39"/>
      <w:bookmarkEnd w:id="40"/>
      <w:r w:rsidRPr="00D72B2F">
        <w:rPr>
          <w:rFonts w:ascii="Times New Roman" w:eastAsia="Times New Roman" w:hAnsi="Times New Roman" w:cs="Times New Roman"/>
          <w:color w:val="000000"/>
          <w:sz w:val="24"/>
          <w:szCs w:val="24"/>
          <w:lang w:eastAsia="ru-RU"/>
        </w:rPr>
        <w:t>трудових договорі</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1" w:name="n194"/>
      <w:bookmarkEnd w:id="41"/>
      <w:r w:rsidRPr="00D72B2F">
        <w:rPr>
          <w:rFonts w:ascii="Times New Roman" w:eastAsia="Times New Roman" w:hAnsi="Times New Roman" w:cs="Times New Roman"/>
          <w:color w:val="000000"/>
          <w:sz w:val="24"/>
          <w:szCs w:val="24"/>
          <w:lang w:eastAsia="ru-RU"/>
        </w:rPr>
        <w:t>гранті</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2" w:name="n189"/>
      <w:bookmarkStart w:id="43" w:name="n40"/>
      <w:bookmarkEnd w:id="42"/>
      <w:bookmarkEnd w:id="43"/>
      <w:r w:rsidRPr="00D72B2F">
        <w:rPr>
          <w:rFonts w:ascii="Times New Roman" w:eastAsia="Times New Roman" w:hAnsi="Times New Roman" w:cs="Times New Roman"/>
          <w:color w:val="000000"/>
          <w:sz w:val="24"/>
          <w:szCs w:val="24"/>
          <w:lang w:eastAsia="ru-RU"/>
        </w:rPr>
        <w:t>Суб'єктами організації оплати праці</w:t>
      </w:r>
      <w:proofErr w:type="gramStart"/>
      <w:r w:rsidRPr="00D72B2F">
        <w:rPr>
          <w:rFonts w:ascii="Times New Roman" w:eastAsia="Times New Roman" w:hAnsi="Times New Roman" w:cs="Times New Roman"/>
          <w:color w:val="000000"/>
          <w:sz w:val="24"/>
          <w:szCs w:val="24"/>
          <w:lang w:eastAsia="ru-RU"/>
        </w:rPr>
        <w:t xml:space="preserve"> є:</w:t>
      </w:r>
      <w:proofErr w:type="gramEnd"/>
      <w:r w:rsidRPr="00D72B2F">
        <w:rPr>
          <w:rFonts w:ascii="Times New Roman" w:eastAsia="Times New Roman" w:hAnsi="Times New Roman" w:cs="Times New Roman"/>
          <w:color w:val="000000"/>
          <w:sz w:val="24"/>
          <w:szCs w:val="24"/>
          <w:lang w:eastAsia="ru-RU"/>
        </w:rPr>
        <w:t xml:space="preserve"> органи державної влади та місцевого самоврядування; роботодавці, організації роботодавців, об’єднання організацій роботодавців або їх представницькі органи; професійні спілки, об'єднання професійних спілок або їх представницькі органи; працівники.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4" w:name="n41"/>
      <w:bookmarkStart w:id="45" w:name="n42"/>
      <w:bookmarkEnd w:id="44"/>
      <w:bookmarkEnd w:id="45"/>
      <w:r w:rsidRPr="00D72B2F">
        <w:rPr>
          <w:rFonts w:ascii="Times New Roman" w:eastAsia="Times New Roman" w:hAnsi="Times New Roman" w:cs="Times New Roman"/>
          <w:b/>
          <w:bCs/>
          <w:color w:val="000000"/>
          <w:sz w:val="24"/>
          <w:szCs w:val="24"/>
          <w:lang w:eastAsia="ru-RU"/>
        </w:rPr>
        <w:t>Стаття 6.</w:t>
      </w:r>
      <w:r w:rsidRPr="00D72B2F">
        <w:rPr>
          <w:rFonts w:ascii="Times New Roman" w:eastAsia="Times New Roman" w:hAnsi="Times New Roman" w:cs="Times New Roman"/>
          <w:color w:val="000000"/>
          <w:sz w:val="24"/>
          <w:szCs w:val="24"/>
          <w:lang w:eastAsia="ru-RU"/>
        </w:rPr>
        <w:t> Системи оплати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6" w:name="n206"/>
      <w:bookmarkEnd w:id="46"/>
      <w:r w:rsidRPr="00D72B2F">
        <w:rPr>
          <w:rFonts w:ascii="Times New Roman" w:eastAsia="Times New Roman" w:hAnsi="Times New Roman" w:cs="Times New Roman"/>
          <w:color w:val="000000"/>
          <w:sz w:val="24"/>
          <w:szCs w:val="24"/>
          <w:lang w:eastAsia="ru-RU"/>
        </w:rPr>
        <w:t>Системами оплати праці є тарифна та інші системи, що формуються на оцінках складності виконуваних робіт і кваліфікації працівникі</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7" w:name="n207"/>
      <w:bookmarkEnd w:id="47"/>
      <w:r w:rsidRPr="00D72B2F">
        <w:rPr>
          <w:rFonts w:ascii="Times New Roman" w:eastAsia="Times New Roman" w:hAnsi="Times New Roman" w:cs="Times New Roman"/>
          <w:color w:val="000000"/>
          <w:sz w:val="24"/>
          <w:szCs w:val="24"/>
          <w:lang w:eastAsia="ru-RU"/>
        </w:rPr>
        <w:t>Тарифна система оплати праці включа</w:t>
      </w:r>
      <w:proofErr w:type="gramStart"/>
      <w:r w:rsidRPr="00D72B2F">
        <w:rPr>
          <w:rFonts w:ascii="Times New Roman" w:eastAsia="Times New Roman" w:hAnsi="Times New Roman" w:cs="Times New Roman"/>
          <w:color w:val="000000"/>
          <w:sz w:val="24"/>
          <w:szCs w:val="24"/>
          <w:lang w:eastAsia="ru-RU"/>
        </w:rPr>
        <w:t>є:</w:t>
      </w:r>
      <w:proofErr w:type="gramEnd"/>
      <w:r w:rsidRPr="00D72B2F">
        <w:rPr>
          <w:rFonts w:ascii="Times New Roman" w:eastAsia="Times New Roman" w:hAnsi="Times New Roman" w:cs="Times New Roman"/>
          <w:color w:val="000000"/>
          <w:sz w:val="24"/>
          <w:szCs w:val="24"/>
          <w:lang w:eastAsia="ru-RU"/>
        </w:rPr>
        <w:t xml:space="preserve"> тарифні сітки, тарифні ставки, схеми посадових окладів і професійні стандарти (кваліфікаційні характеристики).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8" w:name="n208"/>
      <w:bookmarkEnd w:id="48"/>
      <w:r w:rsidRPr="00D72B2F">
        <w:rPr>
          <w:rFonts w:ascii="Times New Roman" w:eastAsia="Times New Roman" w:hAnsi="Times New Roman" w:cs="Times New Roman"/>
          <w:color w:val="000000"/>
          <w:sz w:val="24"/>
          <w:szCs w:val="24"/>
          <w:lang w:eastAsia="ru-RU"/>
        </w:rPr>
        <w:t xml:space="preserve">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w:t>
      </w:r>
      <w:proofErr w:type="gramStart"/>
      <w:r w:rsidRPr="00D72B2F">
        <w:rPr>
          <w:rFonts w:ascii="Times New Roman" w:eastAsia="Times New Roman" w:hAnsi="Times New Roman" w:cs="Times New Roman"/>
          <w:color w:val="000000"/>
          <w:sz w:val="24"/>
          <w:szCs w:val="24"/>
          <w:lang w:eastAsia="ru-RU"/>
        </w:rPr>
        <w:t>с</w:t>
      </w:r>
      <w:proofErr w:type="gramEnd"/>
      <w:r w:rsidRPr="00D72B2F">
        <w:rPr>
          <w:rFonts w:ascii="Times New Roman" w:eastAsia="Times New Roman" w:hAnsi="Times New Roman" w:cs="Times New Roman"/>
          <w:color w:val="000000"/>
          <w:sz w:val="24"/>
          <w:szCs w:val="24"/>
          <w:lang w:eastAsia="ru-RU"/>
        </w:rPr>
        <w:t>ітки. Вона є основою для формування та диференціації 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ів заробітної плати.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9" w:name="n209"/>
      <w:bookmarkEnd w:id="49"/>
      <w:r w:rsidRPr="00D72B2F">
        <w:rPr>
          <w:rFonts w:ascii="Times New Roman" w:eastAsia="Times New Roman" w:hAnsi="Times New Roman" w:cs="Times New Roman"/>
          <w:color w:val="000000"/>
          <w:sz w:val="24"/>
          <w:szCs w:val="24"/>
          <w:lang w:eastAsia="ru-RU"/>
        </w:rPr>
        <w:lastRenderedPageBreak/>
        <w:t>Тарифна сітка (схема посадових окладів) формується на основі тарифної ставки робітника першого розряду та міжкваліфікаційних (міжпосадових) спі</w:t>
      </w:r>
      <w:proofErr w:type="gramStart"/>
      <w:r w:rsidRPr="00D72B2F">
        <w:rPr>
          <w:rFonts w:ascii="Times New Roman" w:eastAsia="Times New Roman" w:hAnsi="Times New Roman" w:cs="Times New Roman"/>
          <w:color w:val="000000"/>
          <w:sz w:val="24"/>
          <w:szCs w:val="24"/>
          <w:lang w:eastAsia="ru-RU"/>
        </w:rPr>
        <w:t>вв</w:t>
      </w:r>
      <w:proofErr w:type="gramEnd"/>
      <w:r w:rsidRPr="00D72B2F">
        <w:rPr>
          <w:rFonts w:ascii="Times New Roman" w:eastAsia="Times New Roman" w:hAnsi="Times New Roman" w:cs="Times New Roman"/>
          <w:color w:val="000000"/>
          <w:sz w:val="24"/>
          <w:szCs w:val="24"/>
          <w:lang w:eastAsia="ru-RU"/>
        </w:rPr>
        <w:t>ідношень розмірів тарифних ставок (посадових окладів).</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0" w:name="n210"/>
      <w:bookmarkEnd w:id="50"/>
      <w:r w:rsidRPr="00D72B2F">
        <w:rPr>
          <w:rFonts w:ascii="Times New Roman" w:eastAsia="Times New Roman" w:hAnsi="Times New Roman" w:cs="Times New Roman"/>
          <w:color w:val="000000"/>
          <w:sz w:val="24"/>
          <w:szCs w:val="24"/>
          <w:lang w:eastAsia="ru-RU"/>
        </w:rPr>
        <w:t xml:space="preserve">Схема посадових окладів (тарифних ставок) працівників установ, закладів та організацій, що фінансуються з бюджету, формується </w:t>
      </w:r>
      <w:proofErr w:type="gramStart"/>
      <w:r w:rsidRPr="00D72B2F">
        <w:rPr>
          <w:rFonts w:ascii="Times New Roman" w:eastAsia="Times New Roman" w:hAnsi="Times New Roman" w:cs="Times New Roman"/>
          <w:color w:val="000000"/>
          <w:sz w:val="24"/>
          <w:szCs w:val="24"/>
          <w:lang w:eastAsia="ru-RU"/>
        </w:rPr>
        <w:t>на</w:t>
      </w:r>
      <w:proofErr w:type="gramEnd"/>
      <w:r w:rsidRPr="00D72B2F">
        <w:rPr>
          <w:rFonts w:ascii="Times New Roman" w:eastAsia="Times New Roman" w:hAnsi="Times New Roman" w:cs="Times New Roman"/>
          <w:color w:val="000000"/>
          <w:sz w:val="24"/>
          <w:szCs w:val="24"/>
          <w:lang w:eastAsia="ru-RU"/>
        </w:rPr>
        <w:t xml:space="preserve"> основі: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1" w:name="n211"/>
      <w:bookmarkEnd w:id="51"/>
      <w:r w:rsidRPr="00D72B2F">
        <w:rPr>
          <w:rFonts w:ascii="Times New Roman" w:eastAsia="Times New Roman" w:hAnsi="Times New Roman" w:cs="Times New Roman"/>
          <w:color w:val="000000"/>
          <w:sz w:val="24"/>
          <w:szCs w:val="24"/>
          <w:lang w:eastAsia="ru-RU"/>
        </w:rPr>
        <w:t>мінімального розміру посадового окладу (тарифної ставки), встановленого Кабінетом Міні</w:t>
      </w:r>
      <w:proofErr w:type="gramStart"/>
      <w:r w:rsidRPr="00D72B2F">
        <w:rPr>
          <w:rFonts w:ascii="Times New Roman" w:eastAsia="Times New Roman" w:hAnsi="Times New Roman" w:cs="Times New Roman"/>
          <w:color w:val="000000"/>
          <w:sz w:val="24"/>
          <w:szCs w:val="24"/>
          <w:lang w:eastAsia="ru-RU"/>
        </w:rPr>
        <w:t>стр</w:t>
      </w:r>
      <w:proofErr w:type="gramEnd"/>
      <w:r w:rsidRPr="00D72B2F">
        <w:rPr>
          <w:rFonts w:ascii="Times New Roman" w:eastAsia="Times New Roman" w:hAnsi="Times New Roman" w:cs="Times New Roman"/>
          <w:color w:val="000000"/>
          <w:sz w:val="24"/>
          <w:szCs w:val="24"/>
          <w:lang w:eastAsia="ru-RU"/>
        </w:rPr>
        <w:t>ів України;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2" w:name="n212"/>
      <w:bookmarkEnd w:id="52"/>
      <w:r w:rsidRPr="00D72B2F">
        <w:rPr>
          <w:rFonts w:ascii="Times New Roman" w:eastAsia="Times New Roman" w:hAnsi="Times New Roman" w:cs="Times New Roman"/>
          <w:color w:val="000000"/>
          <w:sz w:val="24"/>
          <w:szCs w:val="24"/>
          <w:lang w:eastAsia="ru-RU"/>
        </w:rPr>
        <w:t>міжпосадових (міжкваліфікаційних) спі</w:t>
      </w:r>
      <w:proofErr w:type="gramStart"/>
      <w:r w:rsidRPr="00D72B2F">
        <w:rPr>
          <w:rFonts w:ascii="Times New Roman" w:eastAsia="Times New Roman" w:hAnsi="Times New Roman" w:cs="Times New Roman"/>
          <w:color w:val="000000"/>
          <w:sz w:val="24"/>
          <w:szCs w:val="24"/>
          <w:lang w:eastAsia="ru-RU"/>
        </w:rPr>
        <w:t>вв</w:t>
      </w:r>
      <w:proofErr w:type="gramEnd"/>
      <w:r w:rsidRPr="00D72B2F">
        <w:rPr>
          <w:rFonts w:ascii="Times New Roman" w:eastAsia="Times New Roman" w:hAnsi="Times New Roman" w:cs="Times New Roman"/>
          <w:color w:val="000000"/>
          <w:sz w:val="24"/>
          <w:szCs w:val="24"/>
          <w:lang w:eastAsia="ru-RU"/>
        </w:rPr>
        <w:t>ідношень розмірів посадових окладів (тарифних ставок) і тарифних коефіцієнтів.</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3" w:name="n213"/>
      <w:bookmarkEnd w:id="53"/>
      <w:r w:rsidRPr="00D72B2F">
        <w:rPr>
          <w:rFonts w:ascii="Times New Roman" w:eastAsia="Times New Roman" w:hAnsi="Times New Roman" w:cs="Times New Roman"/>
          <w:color w:val="000000"/>
          <w:sz w:val="24"/>
          <w:szCs w:val="24"/>
          <w:lang w:eastAsia="ru-RU"/>
        </w:rPr>
        <w:t>Мінімальний посадовий оклад (тарифна ставка) встановлюється у 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і, не меншому за прожитковий мінімум, встановлений для працездатних осіб на 1 січня календарного року.</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4" w:name="n214"/>
      <w:bookmarkEnd w:id="54"/>
      <w:r w:rsidRPr="00D72B2F">
        <w:rPr>
          <w:rFonts w:ascii="Times New Roman" w:eastAsia="Times New Roman" w:hAnsi="Times New Roman" w:cs="Times New Roman"/>
          <w:color w:val="000000"/>
          <w:sz w:val="24"/>
          <w:szCs w:val="24"/>
          <w:lang w:eastAsia="ru-RU"/>
        </w:rPr>
        <w:t>Віднесення виконуваних робіт до певних тарифних розрядів і присвоєння кваліфікаційних розряді</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 xml:space="preserve"> </w:t>
      </w:r>
      <w:proofErr w:type="gramStart"/>
      <w:r w:rsidRPr="00D72B2F">
        <w:rPr>
          <w:rFonts w:ascii="Times New Roman" w:eastAsia="Times New Roman" w:hAnsi="Times New Roman" w:cs="Times New Roman"/>
          <w:color w:val="000000"/>
          <w:sz w:val="24"/>
          <w:szCs w:val="24"/>
          <w:lang w:eastAsia="ru-RU"/>
        </w:rPr>
        <w:t>роб</w:t>
      </w:r>
      <w:proofErr w:type="gramEnd"/>
      <w:r w:rsidRPr="00D72B2F">
        <w:rPr>
          <w:rFonts w:ascii="Times New Roman" w:eastAsia="Times New Roman" w:hAnsi="Times New Roman" w:cs="Times New Roman"/>
          <w:color w:val="000000"/>
          <w:sz w:val="24"/>
          <w:szCs w:val="24"/>
          <w:lang w:eastAsia="ru-RU"/>
        </w:rPr>
        <w:t>ітникам провадиться роботодавцем згідно з професійними стандартами (кваліфікаційними характеристиками) за погодженням із виборним органом первинної профспілкової організації (профспілковим представником).</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5" w:name="n215"/>
      <w:bookmarkEnd w:id="55"/>
      <w:r w:rsidRPr="00D72B2F">
        <w:rPr>
          <w:rFonts w:ascii="Times New Roman" w:eastAsia="Times New Roman" w:hAnsi="Times New Roman" w:cs="Times New Roman"/>
          <w:color w:val="000000"/>
          <w:sz w:val="24"/>
          <w:szCs w:val="24"/>
          <w:lang w:eastAsia="ru-RU"/>
        </w:rPr>
        <w:t>Вимоги до кваліфікаційних та спеціальних знань працівників, їх завдання, обов’язки та спеціалізація визначаються професійними стандартами або кваліфікаційними характеристиками професій працівникі</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w:t>
      </w:r>
    </w:p>
    <w:bookmarkStart w:id="56" w:name="n216"/>
    <w:bookmarkEnd w:id="56"/>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r w:rsidRPr="00D72B2F">
        <w:rPr>
          <w:rFonts w:ascii="Times New Roman" w:eastAsia="Times New Roman" w:hAnsi="Times New Roman" w:cs="Times New Roman"/>
          <w:color w:val="000000"/>
          <w:sz w:val="24"/>
          <w:szCs w:val="24"/>
          <w:lang w:eastAsia="ru-RU"/>
        </w:rPr>
        <w:fldChar w:fldCharType="begin"/>
      </w:r>
      <w:r w:rsidRPr="00D72B2F">
        <w:rPr>
          <w:rFonts w:ascii="Times New Roman" w:eastAsia="Times New Roman" w:hAnsi="Times New Roman" w:cs="Times New Roman"/>
          <w:color w:val="000000"/>
          <w:sz w:val="24"/>
          <w:szCs w:val="24"/>
          <w:lang w:eastAsia="ru-RU"/>
        </w:rPr>
        <w:instrText xml:space="preserve"> HYPERLINK "https://zakon.rada.gov.ua/laws/show/373-2017-%D0%BF" \l "n11" \t "_blank" </w:instrText>
      </w:r>
      <w:r w:rsidRPr="00D72B2F">
        <w:rPr>
          <w:rFonts w:ascii="Times New Roman" w:eastAsia="Times New Roman" w:hAnsi="Times New Roman" w:cs="Times New Roman"/>
          <w:color w:val="000000"/>
          <w:sz w:val="24"/>
          <w:szCs w:val="24"/>
          <w:lang w:eastAsia="ru-RU"/>
        </w:rPr>
        <w:fldChar w:fldCharType="separate"/>
      </w:r>
      <w:r w:rsidRPr="00D72B2F">
        <w:rPr>
          <w:rFonts w:ascii="Times New Roman" w:eastAsia="Times New Roman" w:hAnsi="Times New Roman" w:cs="Times New Roman"/>
          <w:color w:val="000099"/>
          <w:sz w:val="24"/>
          <w:szCs w:val="24"/>
          <w:u w:val="single"/>
          <w:lang w:eastAsia="ru-RU"/>
        </w:rPr>
        <w:t>Порядок розроблення та затвердження професійних стандартів</w:t>
      </w:r>
      <w:r w:rsidRPr="00D72B2F">
        <w:rPr>
          <w:rFonts w:ascii="Times New Roman" w:eastAsia="Times New Roman" w:hAnsi="Times New Roman" w:cs="Times New Roman"/>
          <w:color w:val="000000"/>
          <w:sz w:val="24"/>
          <w:szCs w:val="24"/>
          <w:lang w:eastAsia="ru-RU"/>
        </w:rPr>
        <w:fldChar w:fldCharType="end"/>
      </w:r>
      <w:r w:rsidRPr="00D72B2F">
        <w:rPr>
          <w:rFonts w:ascii="Times New Roman" w:eastAsia="Times New Roman" w:hAnsi="Times New Roman" w:cs="Times New Roman"/>
          <w:color w:val="000000"/>
          <w:sz w:val="24"/>
          <w:szCs w:val="24"/>
          <w:lang w:eastAsia="ru-RU"/>
        </w:rPr>
        <w:t> визначається Кабінетом Міні</w:t>
      </w:r>
      <w:proofErr w:type="gramStart"/>
      <w:r w:rsidRPr="00D72B2F">
        <w:rPr>
          <w:rFonts w:ascii="Times New Roman" w:eastAsia="Times New Roman" w:hAnsi="Times New Roman" w:cs="Times New Roman"/>
          <w:color w:val="000000"/>
          <w:sz w:val="24"/>
          <w:szCs w:val="24"/>
          <w:lang w:eastAsia="ru-RU"/>
        </w:rPr>
        <w:t>стр</w:t>
      </w:r>
      <w:proofErr w:type="gramEnd"/>
      <w:r w:rsidRPr="00D72B2F">
        <w:rPr>
          <w:rFonts w:ascii="Times New Roman" w:eastAsia="Times New Roman" w:hAnsi="Times New Roman" w:cs="Times New Roman"/>
          <w:color w:val="000000"/>
          <w:sz w:val="24"/>
          <w:szCs w:val="24"/>
          <w:lang w:eastAsia="ru-RU"/>
        </w:rPr>
        <w:t>ів України.</w:t>
      </w:r>
    </w:p>
    <w:bookmarkStart w:id="57" w:name="n217"/>
    <w:bookmarkEnd w:id="57"/>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r w:rsidRPr="00D72B2F">
        <w:rPr>
          <w:rFonts w:ascii="Times New Roman" w:eastAsia="Times New Roman" w:hAnsi="Times New Roman" w:cs="Times New Roman"/>
          <w:color w:val="000000"/>
          <w:sz w:val="24"/>
          <w:szCs w:val="24"/>
          <w:lang w:eastAsia="ru-RU"/>
        </w:rPr>
        <w:fldChar w:fldCharType="begin"/>
      </w:r>
      <w:r w:rsidRPr="00D72B2F">
        <w:rPr>
          <w:rFonts w:ascii="Times New Roman" w:eastAsia="Times New Roman" w:hAnsi="Times New Roman" w:cs="Times New Roman"/>
          <w:color w:val="000000"/>
          <w:sz w:val="24"/>
          <w:szCs w:val="24"/>
          <w:lang w:eastAsia="ru-RU"/>
        </w:rPr>
        <w:instrText xml:space="preserve"> HYPERLINK "https://zakon.rada.gov.ua/laws/show/z0784-17" \l "n13" \t "_blank" </w:instrText>
      </w:r>
      <w:r w:rsidRPr="00D72B2F">
        <w:rPr>
          <w:rFonts w:ascii="Times New Roman" w:eastAsia="Times New Roman" w:hAnsi="Times New Roman" w:cs="Times New Roman"/>
          <w:color w:val="000000"/>
          <w:sz w:val="24"/>
          <w:szCs w:val="24"/>
          <w:lang w:eastAsia="ru-RU"/>
        </w:rPr>
        <w:fldChar w:fldCharType="separate"/>
      </w:r>
      <w:r w:rsidRPr="00D72B2F">
        <w:rPr>
          <w:rFonts w:ascii="Times New Roman" w:eastAsia="Times New Roman" w:hAnsi="Times New Roman" w:cs="Times New Roman"/>
          <w:color w:val="000099"/>
          <w:sz w:val="24"/>
          <w:szCs w:val="24"/>
          <w:u w:val="single"/>
          <w:lang w:eastAsia="ru-RU"/>
        </w:rPr>
        <w:t>Порядок розроблення та затвердження кваліфікаційних характеристик</w:t>
      </w:r>
      <w:r w:rsidRPr="00D72B2F">
        <w:rPr>
          <w:rFonts w:ascii="Times New Roman" w:eastAsia="Times New Roman" w:hAnsi="Times New Roman" w:cs="Times New Roman"/>
          <w:color w:val="000000"/>
          <w:sz w:val="24"/>
          <w:szCs w:val="24"/>
          <w:lang w:eastAsia="ru-RU"/>
        </w:rPr>
        <w:fldChar w:fldCharType="end"/>
      </w:r>
      <w:r w:rsidRPr="00D72B2F">
        <w:rPr>
          <w:rFonts w:ascii="Times New Roman" w:eastAsia="Times New Roman" w:hAnsi="Times New Roman" w:cs="Times New Roman"/>
          <w:color w:val="000000"/>
          <w:sz w:val="24"/>
          <w:szCs w:val="24"/>
          <w:lang w:eastAsia="ru-RU"/>
        </w:rPr>
        <w:t xml:space="preserve"> визначається центральним органом виконавчої влади, що забезпечує формування державної політики у сфері праці та </w:t>
      </w:r>
      <w:proofErr w:type="gramStart"/>
      <w:r w:rsidRPr="00D72B2F">
        <w:rPr>
          <w:rFonts w:ascii="Times New Roman" w:eastAsia="Times New Roman" w:hAnsi="Times New Roman" w:cs="Times New Roman"/>
          <w:color w:val="000000"/>
          <w:sz w:val="24"/>
          <w:szCs w:val="24"/>
          <w:lang w:eastAsia="ru-RU"/>
        </w:rPr>
        <w:t>соц</w:t>
      </w:r>
      <w:proofErr w:type="gramEnd"/>
      <w:r w:rsidRPr="00D72B2F">
        <w:rPr>
          <w:rFonts w:ascii="Times New Roman" w:eastAsia="Times New Roman" w:hAnsi="Times New Roman" w:cs="Times New Roman"/>
          <w:color w:val="000000"/>
          <w:sz w:val="24"/>
          <w:szCs w:val="24"/>
          <w:lang w:eastAsia="ru-RU"/>
        </w:rPr>
        <w:t>іальної політики.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8" w:name="n218"/>
      <w:bookmarkEnd w:id="58"/>
      <w:r w:rsidRPr="00D72B2F">
        <w:rPr>
          <w:rFonts w:ascii="Times New Roman" w:eastAsia="Times New Roman" w:hAnsi="Times New Roman" w:cs="Times New Roman"/>
          <w:color w:val="000000"/>
          <w:sz w:val="24"/>
          <w:szCs w:val="24"/>
          <w:lang w:eastAsia="ru-RU"/>
        </w:rPr>
        <w:t>Колективним договором, а якщо догові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 не укладався - актом роботодавця,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9" w:name="n205"/>
      <w:bookmarkStart w:id="60" w:name="n51"/>
      <w:bookmarkEnd w:id="59"/>
      <w:bookmarkEnd w:id="60"/>
      <w:r w:rsidRPr="00D72B2F">
        <w:rPr>
          <w:rFonts w:ascii="Times New Roman" w:eastAsia="Times New Roman" w:hAnsi="Times New Roman" w:cs="Times New Roman"/>
          <w:b/>
          <w:bCs/>
          <w:color w:val="000000"/>
          <w:sz w:val="24"/>
          <w:szCs w:val="24"/>
          <w:lang w:eastAsia="ru-RU"/>
        </w:rPr>
        <w:t>Стаття 7.</w:t>
      </w:r>
      <w:r w:rsidRPr="00D72B2F">
        <w:rPr>
          <w:rFonts w:ascii="Times New Roman" w:eastAsia="Times New Roman" w:hAnsi="Times New Roman" w:cs="Times New Roman"/>
          <w:color w:val="000000"/>
          <w:sz w:val="24"/>
          <w:szCs w:val="24"/>
          <w:lang w:eastAsia="ru-RU"/>
        </w:rPr>
        <w:t> Законодавство про оплату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1" w:name="n52"/>
      <w:bookmarkEnd w:id="61"/>
      <w:r w:rsidRPr="00D72B2F">
        <w:rPr>
          <w:rFonts w:ascii="Times New Roman" w:eastAsia="Times New Roman" w:hAnsi="Times New Roman" w:cs="Times New Roman"/>
          <w:color w:val="000000"/>
          <w:sz w:val="24"/>
          <w:szCs w:val="24"/>
          <w:lang w:eastAsia="ru-RU"/>
        </w:rPr>
        <w:t>Законодавство про оплату праці грунтується на </w:t>
      </w:r>
      <w:hyperlink r:id="rId5" w:tgtFrame="_blank" w:history="1">
        <w:r w:rsidRPr="00D72B2F">
          <w:rPr>
            <w:rFonts w:ascii="Times New Roman" w:eastAsia="Times New Roman" w:hAnsi="Times New Roman" w:cs="Times New Roman"/>
            <w:color w:val="000099"/>
            <w:sz w:val="24"/>
            <w:szCs w:val="24"/>
            <w:u w:val="single"/>
            <w:lang w:eastAsia="ru-RU"/>
          </w:rPr>
          <w:t>Конституції України</w:t>
        </w:r>
      </w:hyperlink>
      <w:r w:rsidRPr="00D72B2F">
        <w:rPr>
          <w:rFonts w:ascii="Times New Roman" w:eastAsia="Times New Roman" w:hAnsi="Times New Roman" w:cs="Times New Roman"/>
          <w:color w:val="000000"/>
          <w:sz w:val="24"/>
          <w:szCs w:val="24"/>
          <w:lang w:eastAsia="ru-RU"/>
        </w:rPr>
        <w:t> і складається з </w:t>
      </w:r>
      <w:hyperlink r:id="rId6" w:tgtFrame="_blank" w:history="1">
        <w:r w:rsidRPr="00D72B2F">
          <w:rPr>
            <w:rFonts w:ascii="Times New Roman" w:eastAsia="Times New Roman" w:hAnsi="Times New Roman" w:cs="Times New Roman"/>
            <w:color w:val="000099"/>
            <w:sz w:val="24"/>
            <w:szCs w:val="24"/>
            <w:u w:val="single"/>
            <w:lang w:eastAsia="ru-RU"/>
          </w:rPr>
          <w:t>Кодексу законів про працю України</w:t>
        </w:r>
      </w:hyperlink>
      <w:r w:rsidRPr="00D72B2F">
        <w:rPr>
          <w:rFonts w:ascii="Times New Roman" w:eastAsia="Times New Roman" w:hAnsi="Times New Roman" w:cs="Times New Roman"/>
          <w:color w:val="000000"/>
          <w:sz w:val="24"/>
          <w:szCs w:val="24"/>
          <w:lang w:eastAsia="ru-RU"/>
        </w:rPr>
        <w:t>, цього Закону, </w:t>
      </w:r>
      <w:hyperlink r:id="rId7" w:tgtFrame="_blank" w:history="1">
        <w:r w:rsidRPr="00D72B2F">
          <w:rPr>
            <w:rFonts w:ascii="Times New Roman" w:eastAsia="Times New Roman" w:hAnsi="Times New Roman" w:cs="Times New Roman"/>
            <w:color w:val="000099"/>
            <w:sz w:val="24"/>
            <w:szCs w:val="24"/>
            <w:u w:val="single"/>
            <w:lang w:eastAsia="ru-RU"/>
          </w:rPr>
          <w:t>Закону України</w:t>
        </w:r>
      </w:hyperlink>
      <w:r w:rsidRPr="00D72B2F">
        <w:rPr>
          <w:rFonts w:ascii="Times New Roman" w:eastAsia="Times New Roman" w:hAnsi="Times New Roman" w:cs="Times New Roman"/>
          <w:color w:val="000000"/>
          <w:sz w:val="24"/>
          <w:szCs w:val="24"/>
          <w:lang w:eastAsia="ru-RU"/>
        </w:rPr>
        <w:t xml:space="preserve"> "Про колективні </w:t>
      </w:r>
      <w:proofErr w:type="gramStart"/>
      <w:r w:rsidRPr="00D72B2F">
        <w:rPr>
          <w:rFonts w:ascii="Times New Roman" w:eastAsia="Times New Roman" w:hAnsi="Times New Roman" w:cs="Times New Roman"/>
          <w:color w:val="000000"/>
          <w:sz w:val="24"/>
          <w:szCs w:val="24"/>
          <w:lang w:eastAsia="ru-RU"/>
        </w:rPr>
        <w:t>договори</w:t>
      </w:r>
      <w:proofErr w:type="gramEnd"/>
      <w:r w:rsidRPr="00D72B2F">
        <w:rPr>
          <w:rFonts w:ascii="Times New Roman" w:eastAsia="Times New Roman" w:hAnsi="Times New Roman" w:cs="Times New Roman"/>
          <w:color w:val="000000"/>
          <w:sz w:val="24"/>
          <w:szCs w:val="24"/>
          <w:lang w:eastAsia="ru-RU"/>
        </w:rPr>
        <w:t xml:space="preserve"> і угоди", </w:t>
      </w:r>
      <w:hyperlink r:id="rId8" w:tgtFrame="_blank" w:history="1">
        <w:r w:rsidRPr="00D72B2F">
          <w:rPr>
            <w:rFonts w:ascii="Times New Roman" w:eastAsia="Times New Roman" w:hAnsi="Times New Roman" w:cs="Times New Roman"/>
            <w:color w:val="000099"/>
            <w:sz w:val="24"/>
            <w:szCs w:val="24"/>
            <w:u w:val="single"/>
            <w:lang w:eastAsia="ru-RU"/>
          </w:rPr>
          <w:t>Закону України</w:t>
        </w:r>
      </w:hyperlink>
      <w:r w:rsidRPr="00D72B2F">
        <w:rPr>
          <w:rFonts w:ascii="Times New Roman" w:eastAsia="Times New Roman" w:hAnsi="Times New Roman" w:cs="Times New Roman"/>
          <w:color w:val="000000"/>
          <w:sz w:val="24"/>
          <w:szCs w:val="24"/>
          <w:lang w:eastAsia="ru-RU"/>
        </w:rPr>
        <w:t> "Про підприємства в Україні" та інших актів законодавства України.</w:t>
      </w:r>
    </w:p>
    <w:p w:rsidR="00D72B2F" w:rsidRPr="00D72B2F" w:rsidRDefault="00D72B2F" w:rsidP="00D72B2F">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62" w:name="n53"/>
      <w:bookmarkEnd w:id="62"/>
      <w:r w:rsidRPr="00D72B2F">
        <w:rPr>
          <w:rFonts w:ascii="Times New Roman" w:eastAsia="Times New Roman" w:hAnsi="Times New Roman" w:cs="Times New Roman"/>
          <w:b/>
          <w:bCs/>
          <w:color w:val="000000"/>
          <w:sz w:val="28"/>
          <w:lang w:eastAsia="ru-RU"/>
        </w:rPr>
        <w:t>Розділ II</w:t>
      </w:r>
      <w:r w:rsidRPr="00D72B2F">
        <w:rPr>
          <w:rFonts w:ascii="Times New Roman" w:eastAsia="Times New Roman" w:hAnsi="Times New Roman" w:cs="Times New Roman"/>
          <w:color w:val="000000"/>
          <w:sz w:val="24"/>
          <w:szCs w:val="24"/>
          <w:lang w:eastAsia="ru-RU"/>
        </w:rPr>
        <w:br/>
      </w:r>
      <w:r w:rsidRPr="00D72B2F">
        <w:rPr>
          <w:rFonts w:ascii="Times New Roman" w:eastAsia="Times New Roman" w:hAnsi="Times New Roman" w:cs="Times New Roman"/>
          <w:b/>
          <w:bCs/>
          <w:color w:val="000000"/>
          <w:sz w:val="28"/>
          <w:lang w:eastAsia="ru-RU"/>
        </w:rPr>
        <w:t>ДЕРЖАВНЕ РЕГУЛЮВАННЯ ОПЛАТИ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3" w:name="n54"/>
      <w:bookmarkEnd w:id="63"/>
      <w:r w:rsidRPr="00D72B2F">
        <w:rPr>
          <w:rFonts w:ascii="Times New Roman" w:eastAsia="Times New Roman" w:hAnsi="Times New Roman" w:cs="Times New Roman"/>
          <w:b/>
          <w:bCs/>
          <w:color w:val="000000"/>
          <w:sz w:val="24"/>
          <w:szCs w:val="24"/>
          <w:lang w:eastAsia="ru-RU"/>
        </w:rPr>
        <w:t>Стаття 8.</w:t>
      </w:r>
      <w:r w:rsidRPr="00D72B2F">
        <w:rPr>
          <w:rFonts w:ascii="Times New Roman" w:eastAsia="Times New Roman" w:hAnsi="Times New Roman" w:cs="Times New Roman"/>
          <w:color w:val="000000"/>
          <w:sz w:val="24"/>
          <w:szCs w:val="24"/>
          <w:lang w:eastAsia="ru-RU"/>
        </w:rPr>
        <w:t xml:space="preserve"> Сфера </w:t>
      </w:r>
      <w:proofErr w:type="gramStart"/>
      <w:r w:rsidRPr="00D72B2F">
        <w:rPr>
          <w:rFonts w:ascii="Times New Roman" w:eastAsia="Times New Roman" w:hAnsi="Times New Roman" w:cs="Times New Roman"/>
          <w:color w:val="000000"/>
          <w:sz w:val="24"/>
          <w:szCs w:val="24"/>
          <w:lang w:eastAsia="ru-RU"/>
        </w:rPr>
        <w:t>державного</w:t>
      </w:r>
      <w:proofErr w:type="gramEnd"/>
      <w:r w:rsidRPr="00D72B2F">
        <w:rPr>
          <w:rFonts w:ascii="Times New Roman" w:eastAsia="Times New Roman" w:hAnsi="Times New Roman" w:cs="Times New Roman"/>
          <w:color w:val="000000"/>
          <w:sz w:val="24"/>
          <w:szCs w:val="24"/>
          <w:lang w:eastAsia="ru-RU"/>
        </w:rPr>
        <w:t xml:space="preserve"> регулювання оплати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4" w:name="n55"/>
      <w:bookmarkEnd w:id="64"/>
      <w:r w:rsidRPr="00D72B2F">
        <w:rPr>
          <w:rFonts w:ascii="Times New Roman" w:eastAsia="Times New Roman" w:hAnsi="Times New Roman" w:cs="Times New Roman"/>
          <w:color w:val="000000"/>
          <w:sz w:val="24"/>
          <w:szCs w:val="24"/>
          <w:lang w:eastAsia="ru-RU"/>
        </w:rPr>
        <w:t xml:space="preserve">Держава здійснює регулювання оплати праці працівників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ідприємств усіх форм власності шляхом встановлення розміру мінімальної заробітної плати та інших державних норм і гарантій, встановлення умов і розмірів оплати праці керівників підприємств, заснованих на державній, комунальній власності, працівників підприємств, установ та організацій, що фінансуються чи дотуються з бюджету, а також шляхом оподаткування доходів працівникі</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w:t>
      </w:r>
    </w:p>
    <w:bookmarkStart w:id="65" w:name="n56"/>
    <w:bookmarkStart w:id="66" w:name="n57"/>
    <w:bookmarkEnd w:id="65"/>
    <w:bookmarkEnd w:id="66"/>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r w:rsidRPr="00D72B2F">
        <w:rPr>
          <w:rFonts w:ascii="Times New Roman" w:eastAsia="Times New Roman" w:hAnsi="Times New Roman" w:cs="Times New Roman"/>
          <w:color w:val="000000"/>
          <w:sz w:val="24"/>
          <w:szCs w:val="24"/>
          <w:lang w:eastAsia="ru-RU"/>
        </w:rPr>
        <w:fldChar w:fldCharType="begin"/>
      </w:r>
      <w:r w:rsidRPr="00D72B2F">
        <w:rPr>
          <w:rFonts w:ascii="Times New Roman" w:eastAsia="Times New Roman" w:hAnsi="Times New Roman" w:cs="Times New Roman"/>
          <w:color w:val="000000"/>
          <w:sz w:val="24"/>
          <w:szCs w:val="24"/>
          <w:lang w:eastAsia="ru-RU"/>
        </w:rPr>
        <w:instrText xml:space="preserve"> HYPERLINK "https://zakon.rada.gov.ua/laws/show/859-99-%D0%BF" \t "_blank" </w:instrText>
      </w:r>
      <w:r w:rsidRPr="00D72B2F">
        <w:rPr>
          <w:rFonts w:ascii="Times New Roman" w:eastAsia="Times New Roman" w:hAnsi="Times New Roman" w:cs="Times New Roman"/>
          <w:color w:val="000000"/>
          <w:sz w:val="24"/>
          <w:szCs w:val="24"/>
          <w:lang w:eastAsia="ru-RU"/>
        </w:rPr>
        <w:fldChar w:fldCharType="separate"/>
      </w:r>
      <w:r w:rsidRPr="00D72B2F">
        <w:rPr>
          <w:rFonts w:ascii="Times New Roman" w:eastAsia="Times New Roman" w:hAnsi="Times New Roman" w:cs="Times New Roman"/>
          <w:color w:val="000099"/>
          <w:sz w:val="24"/>
          <w:szCs w:val="24"/>
          <w:u w:val="single"/>
          <w:lang w:eastAsia="ru-RU"/>
        </w:rPr>
        <w:t>Умови розміру оплати праці працівників установ та організацій, що фінансуються з бюджету</w:t>
      </w:r>
      <w:r w:rsidRPr="00D72B2F">
        <w:rPr>
          <w:rFonts w:ascii="Times New Roman" w:eastAsia="Times New Roman" w:hAnsi="Times New Roman" w:cs="Times New Roman"/>
          <w:color w:val="000000"/>
          <w:sz w:val="24"/>
          <w:szCs w:val="24"/>
          <w:lang w:eastAsia="ru-RU"/>
        </w:rPr>
        <w:fldChar w:fldCharType="end"/>
      </w:r>
      <w:r w:rsidRPr="00D72B2F">
        <w:rPr>
          <w:rFonts w:ascii="Times New Roman" w:eastAsia="Times New Roman" w:hAnsi="Times New Roman" w:cs="Times New Roman"/>
          <w:color w:val="000000"/>
          <w:sz w:val="24"/>
          <w:szCs w:val="24"/>
          <w:lang w:eastAsia="ru-RU"/>
        </w:rPr>
        <w:t>, визначаються Кабінетом Міні</w:t>
      </w:r>
      <w:proofErr w:type="gramStart"/>
      <w:r w:rsidRPr="00D72B2F">
        <w:rPr>
          <w:rFonts w:ascii="Times New Roman" w:eastAsia="Times New Roman" w:hAnsi="Times New Roman" w:cs="Times New Roman"/>
          <w:color w:val="000000"/>
          <w:sz w:val="24"/>
          <w:szCs w:val="24"/>
          <w:lang w:eastAsia="ru-RU"/>
        </w:rPr>
        <w:t>стр</w:t>
      </w:r>
      <w:proofErr w:type="gramEnd"/>
      <w:r w:rsidRPr="00D72B2F">
        <w:rPr>
          <w:rFonts w:ascii="Times New Roman" w:eastAsia="Times New Roman" w:hAnsi="Times New Roman" w:cs="Times New Roman"/>
          <w:color w:val="000000"/>
          <w:sz w:val="24"/>
          <w:szCs w:val="24"/>
          <w:lang w:eastAsia="ru-RU"/>
        </w:rPr>
        <w:t>ів України, крім випадків, передбачених частиною третьою цієї статті, та </w:t>
      </w:r>
      <w:hyperlink r:id="rId9" w:anchor="n68" w:history="1">
        <w:r w:rsidRPr="00D72B2F">
          <w:rPr>
            <w:rFonts w:ascii="Times New Roman" w:eastAsia="Times New Roman" w:hAnsi="Times New Roman" w:cs="Times New Roman"/>
            <w:color w:val="006600"/>
            <w:sz w:val="24"/>
            <w:szCs w:val="24"/>
            <w:u w:val="single"/>
            <w:lang w:eastAsia="ru-RU"/>
          </w:rPr>
          <w:t>частиною першою</w:t>
        </w:r>
      </w:hyperlink>
      <w:r w:rsidRPr="00D72B2F">
        <w:rPr>
          <w:rFonts w:ascii="Times New Roman" w:eastAsia="Times New Roman" w:hAnsi="Times New Roman" w:cs="Times New Roman"/>
          <w:color w:val="000000"/>
          <w:sz w:val="24"/>
          <w:szCs w:val="24"/>
          <w:lang w:eastAsia="ru-RU"/>
        </w:rPr>
        <w:t> статті 10 цього Закону.</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7" w:name="n58"/>
      <w:bookmarkStart w:id="68" w:name="n59"/>
      <w:bookmarkEnd w:id="67"/>
      <w:bookmarkEnd w:id="68"/>
      <w:r w:rsidRPr="00D72B2F">
        <w:rPr>
          <w:rFonts w:ascii="Times New Roman" w:eastAsia="Times New Roman" w:hAnsi="Times New Roman" w:cs="Times New Roman"/>
          <w:color w:val="000000"/>
          <w:sz w:val="24"/>
          <w:szCs w:val="24"/>
          <w:lang w:eastAsia="ru-RU"/>
        </w:rPr>
        <w:lastRenderedPageBreak/>
        <w:t xml:space="preserve">Умови розміру оплати праці суддів та членів національної комісії, що здійснює державне регулювання у сферах енергетики та комунальних послуг, працівників її </w:t>
      </w:r>
      <w:proofErr w:type="gramStart"/>
      <w:r w:rsidRPr="00D72B2F">
        <w:rPr>
          <w:rFonts w:ascii="Times New Roman" w:eastAsia="Times New Roman" w:hAnsi="Times New Roman" w:cs="Times New Roman"/>
          <w:color w:val="000000"/>
          <w:sz w:val="24"/>
          <w:szCs w:val="24"/>
          <w:lang w:eastAsia="ru-RU"/>
        </w:rPr>
        <w:t>центрального</w:t>
      </w:r>
      <w:proofErr w:type="gramEnd"/>
      <w:r w:rsidRPr="00D72B2F">
        <w:rPr>
          <w:rFonts w:ascii="Times New Roman" w:eastAsia="Times New Roman" w:hAnsi="Times New Roman" w:cs="Times New Roman"/>
          <w:color w:val="000000"/>
          <w:sz w:val="24"/>
          <w:szCs w:val="24"/>
          <w:lang w:eastAsia="ru-RU"/>
        </w:rPr>
        <w:t xml:space="preserve"> апарату і територіальних органів визначаються законом.</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9" w:name="n60"/>
      <w:bookmarkStart w:id="70" w:name="n61"/>
      <w:bookmarkStart w:id="71" w:name="n62"/>
      <w:bookmarkEnd w:id="69"/>
      <w:bookmarkEnd w:id="70"/>
      <w:bookmarkEnd w:id="71"/>
      <w:r w:rsidRPr="00D72B2F">
        <w:rPr>
          <w:rFonts w:ascii="Times New Roman" w:eastAsia="Times New Roman" w:hAnsi="Times New Roman" w:cs="Times New Roman"/>
          <w:b/>
          <w:bCs/>
          <w:color w:val="000000"/>
          <w:sz w:val="24"/>
          <w:szCs w:val="24"/>
          <w:lang w:eastAsia="ru-RU"/>
        </w:rPr>
        <w:t>Стаття 9.</w:t>
      </w:r>
      <w:r w:rsidRPr="00D72B2F">
        <w:rPr>
          <w:rFonts w:ascii="Times New Roman" w:eastAsia="Times New Roman" w:hAnsi="Times New Roman" w:cs="Times New Roman"/>
          <w:color w:val="000000"/>
          <w:sz w:val="24"/>
          <w:szCs w:val="24"/>
          <w:lang w:eastAsia="ru-RU"/>
        </w:rPr>
        <w:t> Умови визначення розміру мінімальної заробітної плати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2" w:name="n63"/>
      <w:bookmarkEnd w:id="72"/>
      <w:r w:rsidRPr="00D72B2F">
        <w:rPr>
          <w:rFonts w:ascii="Times New Roman" w:eastAsia="Times New Roman" w:hAnsi="Times New Roman" w:cs="Times New Roman"/>
          <w:color w:val="000000"/>
          <w:sz w:val="24"/>
          <w:szCs w:val="24"/>
          <w:lang w:eastAsia="ru-RU"/>
        </w:rPr>
        <w:t>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 мінімальної заробітної плати визначається з урахуванням потреб працівників та їх сімей, вартісної величини достатнього для забезпечення нормального функціонування організму працездатної людини, збереження її здоров'я набору продуктів харчування, мінімального набору непродовольчих товарів та мінімального набору послуг, необхідних для задоволення основних соціальних і культурних потреб особистості, а також загального </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івня середньої заробітної плати, продуктивності праці та рівня зайнятості.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3" w:name="n64"/>
      <w:bookmarkEnd w:id="73"/>
      <w:r w:rsidRPr="00D72B2F">
        <w:rPr>
          <w:rFonts w:ascii="Times New Roman" w:eastAsia="Times New Roman" w:hAnsi="Times New Roman" w:cs="Times New Roman"/>
          <w:color w:val="000000"/>
          <w:sz w:val="24"/>
          <w:szCs w:val="24"/>
          <w:lang w:eastAsia="ru-RU"/>
        </w:rPr>
        <w:t>Мінімальна заробітна плата встановлюється у 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і не нижчому від розміру прожиткового мінімуму для працездатних осіб.</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4" w:name="n65"/>
      <w:bookmarkEnd w:id="74"/>
      <w:r w:rsidRPr="00D72B2F">
        <w:rPr>
          <w:rFonts w:ascii="Times New Roman" w:eastAsia="Times New Roman" w:hAnsi="Times New Roman" w:cs="Times New Roman"/>
          <w:i/>
          <w:iCs/>
          <w:color w:val="000000"/>
          <w:sz w:val="24"/>
          <w:szCs w:val="24"/>
          <w:lang w:eastAsia="ru-RU"/>
        </w:rPr>
        <w:t>{Стаття 9 в редакції Закону </w:t>
      </w:r>
      <w:hyperlink r:id="rId10" w:tgtFrame="_blank" w:history="1">
        <w:r w:rsidRPr="00D72B2F">
          <w:rPr>
            <w:rFonts w:ascii="Times New Roman" w:eastAsia="Times New Roman" w:hAnsi="Times New Roman" w:cs="Times New Roman"/>
            <w:i/>
            <w:iCs/>
            <w:color w:val="000099"/>
            <w:sz w:val="24"/>
            <w:szCs w:val="24"/>
            <w:u w:val="single"/>
            <w:lang w:eastAsia="ru-RU"/>
          </w:rPr>
          <w:t>№ 466-V від 14.12.2006</w:t>
        </w:r>
      </w:hyperlink>
      <w:r w:rsidRPr="00D72B2F">
        <w:rPr>
          <w:rFonts w:ascii="Times New Roman" w:eastAsia="Times New Roman" w:hAnsi="Times New Roman" w:cs="Times New Roman"/>
          <w:i/>
          <w:iCs/>
          <w:color w:val="000000"/>
          <w:sz w:val="24"/>
          <w:szCs w:val="24"/>
          <w:lang w:eastAsia="ru-RU"/>
        </w:rPr>
        <w:t>}</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5" w:name="n66"/>
      <w:bookmarkEnd w:id="75"/>
      <w:r w:rsidRPr="00D72B2F">
        <w:rPr>
          <w:rFonts w:ascii="Times New Roman" w:eastAsia="Times New Roman" w:hAnsi="Times New Roman" w:cs="Times New Roman"/>
          <w:b/>
          <w:bCs/>
          <w:color w:val="000000"/>
          <w:sz w:val="24"/>
          <w:szCs w:val="24"/>
          <w:lang w:eastAsia="ru-RU"/>
        </w:rPr>
        <w:t>Стаття 10.</w:t>
      </w:r>
      <w:r w:rsidRPr="00D72B2F">
        <w:rPr>
          <w:rFonts w:ascii="Times New Roman" w:eastAsia="Times New Roman" w:hAnsi="Times New Roman" w:cs="Times New Roman"/>
          <w:color w:val="000000"/>
          <w:sz w:val="24"/>
          <w:szCs w:val="24"/>
          <w:lang w:eastAsia="ru-RU"/>
        </w:rPr>
        <w:t> Порядок встановлення і перегляду розміру мінімальної заробітної плати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6" w:name="n67"/>
      <w:bookmarkStart w:id="77" w:name="n68"/>
      <w:bookmarkEnd w:id="76"/>
      <w:bookmarkEnd w:id="77"/>
      <w:r w:rsidRPr="00D72B2F">
        <w:rPr>
          <w:rFonts w:ascii="Times New Roman" w:eastAsia="Times New Roman" w:hAnsi="Times New Roman" w:cs="Times New Roman"/>
          <w:color w:val="000000"/>
          <w:sz w:val="24"/>
          <w:szCs w:val="24"/>
          <w:lang w:eastAsia="ru-RU"/>
        </w:rPr>
        <w:t>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 мінімальної заробітної плати встановлюється Верховною Радою України за поданням Кабінету Міністрів України не рідше одного разу на рік у законі про Державний бюджет України з урахуванням вироблених шляхом переговорів пропозицій спільного представницького органу об’єднань профспілок і спільного представницького органу об’єднань організацій роботодавців на національному </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івні.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8" w:name="n69"/>
      <w:bookmarkStart w:id="79" w:name="n70"/>
      <w:bookmarkEnd w:id="78"/>
      <w:bookmarkEnd w:id="79"/>
      <w:r w:rsidRPr="00D72B2F">
        <w:rPr>
          <w:rFonts w:ascii="Times New Roman" w:eastAsia="Times New Roman" w:hAnsi="Times New Roman" w:cs="Times New Roman"/>
          <w:color w:val="000000"/>
          <w:sz w:val="24"/>
          <w:szCs w:val="24"/>
          <w:lang w:eastAsia="ru-RU"/>
        </w:rPr>
        <w:t>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 мінімальної заробітної плати не може бути зменшено в разі зменшення розміру прожиткового мінімуму для працездатних осіб.</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0" w:name="n71"/>
      <w:bookmarkStart w:id="81" w:name="n72"/>
      <w:bookmarkEnd w:id="80"/>
      <w:bookmarkEnd w:id="81"/>
      <w:r w:rsidRPr="00D72B2F">
        <w:rPr>
          <w:rFonts w:ascii="Times New Roman" w:eastAsia="Times New Roman" w:hAnsi="Times New Roman" w:cs="Times New Roman"/>
          <w:color w:val="000000"/>
          <w:sz w:val="24"/>
          <w:szCs w:val="24"/>
          <w:lang w:eastAsia="ru-RU"/>
        </w:rPr>
        <w:t xml:space="preserve">Зміни розміру мінімальної заробітної плати іншими законами України та нормативно-правовими актами є чинними виключно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ісля внесення змін до закону про Державний бюджет України на відповідний рік.</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2" w:name="n73"/>
      <w:bookmarkStart w:id="83" w:name="n74"/>
      <w:bookmarkEnd w:id="82"/>
      <w:bookmarkEnd w:id="83"/>
      <w:r w:rsidRPr="00D72B2F">
        <w:rPr>
          <w:rFonts w:ascii="Times New Roman" w:eastAsia="Times New Roman" w:hAnsi="Times New Roman" w:cs="Times New Roman"/>
          <w:b/>
          <w:bCs/>
          <w:color w:val="000000"/>
          <w:sz w:val="24"/>
          <w:szCs w:val="24"/>
          <w:lang w:eastAsia="ru-RU"/>
        </w:rPr>
        <w:t>Стаття 11.</w:t>
      </w:r>
      <w:r w:rsidRPr="00D72B2F">
        <w:rPr>
          <w:rFonts w:ascii="Times New Roman" w:eastAsia="Times New Roman" w:hAnsi="Times New Roman" w:cs="Times New Roman"/>
          <w:color w:val="000000"/>
          <w:sz w:val="24"/>
          <w:szCs w:val="24"/>
          <w:lang w:eastAsia="ru-RU"/>
        </w:rPr>
        <w:t> Мінімальні розміри ставок (окладів) заробітної плати і порядок їх встановлення</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4" w:name="n75"/>
      <w:bookmarkEnd w:id="84"/>
      <w:r w:rsidRPr="00D72B2F">
        <w:rPr>
          <w:rFonts w:ascii="Times New Roman" w:eastAsia="Times New Roman" w:hAnsi="Times New Roman" w:cs="Times New Roman"/>
          <w:color w:val="000000"/>
          <w:sz w:val="24"/>
          <w:szCs w:val="24"/>
          <w:lang w:eastAsia="ru-RU"/>
        </w:rPr>
        <w:t xml:space="preserve">Мінімальні розміри ставок (окладів) заробітної плати, як мінімальні гарантії </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 xml:space="preserve"> оплаті праці, визначаються генеральною угодою.</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5" w:name="n76"/>
      <w:bookmarkEnd w:id="85"/>
      <w:r w:rsidRPr="00D72B2F">
        <w:rPr>
          <w:rFonts w:ascii="Times New Roman" w:eastAsia="Times New Roman" w:hAnsi="Times New Roman" w:cs="Times New Roman"/>
          <w:b/>
          <w:bCs/>
          <w:color w:val="000000"/>
          <w:sz w:val="24"/>
          <w:szCs w:val="24"/>
          <w:lang w:eastAsia="ru-RU"/>
        </w:rPr>
        <w:t>Стаття 12.</w:t>
      </w:r>
      <w:r w:rsidRPr="00D72B2F">
        <w:rPr>
          <w:rFonts w:ascii="Times New Roman" w:eastAsia="Times New Roman" w:hAnsi="Times New Roman" w:cs="Times New Roman"/>
          <w:color w:val="000000"/>
          <w:sz w:val="24"/>
          <w:szCs w:val="24"/>
          <w:lang w:eastAsia="ru-RU"/>
        </w:rPr>
        <w:t xml:space="preserve"> Інші норми і гарантії </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 xml:space="preserve"> оплаті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6" w:name="n77"/>
      <w:bookmarkEnd w:id="86"/>
      <w:r w:rsidRPr="00D72B2F">
        <w:rPr>
          <w:rFonts w:ascii="Times New Roman" w:eastAsia="Times New Roman" w:hAnsi="Times New Roman" w:cs="Times New Roman"/>
          <w:color w:val="000000"/>
          <w:sz w:val="24"/>
          <w:szCs w:val="24"/>
          <w:lang w:eastAsia="ru-RU"/>
        </w:rPr>
        <w:t>Норми оплати праці (за роботу в надурочний час; у святкові, неробочі та вихідні дні; у нічний час; за час простою, який мав мі</w:t>
      </w:r>
      <w:proofErr w:type="gramStart"/>
      <w:r w:rsidRPr="00D72B2F">
        <w:rPr>
          <w:rFonts w:ascii="Times New Roman" w:eastAsia="Times New Roman" w:hAnsi="Times New Roman" w:cs="Times New Roman"/>
          <w:color w:val="000000"/>
          <w:sz w:val="24"/>
          <w:szCs w:val="24"/>
          <w:lang w:eastAsia="ru-RU"/>
        </w:rPr>
        <w:t>сце не</w:t>
      </w:r>
      <w:proofErr w:type="gramEnd"/>
      <w:r w:rsidRPr="00D72B2F">
        <w:rPr>
          <w:rFonts w:ascii="Times New Roman" w:eastAsia="Times New Roman" w:hAnsi="Times New Roman" w:cs="Times New Roman"/>
          <w:color w:val="000000"/>
          <w:sz w:val="24"/>
          <w:szCs w:val="24"/>
          <w:lang w:eastAsia="ru-RU"/>
        </w:rPr>
        <w:t xml:space="preserve"> з вини працівника; при виготовленні продукції, що виявилася браком не з вини працівника; працівників молодше вісімнадцяти років, при скороченій тривалості їх щоденної роботи тощо) і гарантії для працівників (оплата щорічних відпусток; за час виконання державних обов'язків; для тих, які направляються для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 xml:space="preserve">ідвищення кваліфікації, на обстеження в медичний заклад; для переведених за станом здоров'я на легшу нижчеоплачувану роботу; переведених тимчасово на іншу роботу у зв'язку з виробничою необхідністю; для вагітних жінок і жінок, які мають дітей віком до трьох років, переведених на легшу роботу; при </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ізних формах виробничого навчання, перекваліфікації або навчання інших спеціальностей; </w:t>
      </w:r>
      <w:proofErr w:type="gramStart"/>
      <w:r w:rsidRPr="00D72B2F">
        <w:rPr>
          <w:rFonts w:ascii="Times New Roman" w:eastAsia="Times New Roman" w:hAnsi="Times New Roman" w:cs="Times New Roman"/>
          <w:color w:val="000000"/>
          <w:sz w:val="24"/>
          <w:szCs w:val="24"/>
          <w:lang w:eastAsia="ru-RU"/>
        </w:rPr>
        <w:t>для</w:t>
      </w:r>
      <w:proofErr w:type="gramEnd"/>
      <w:r w:rsidRPr="00D72B2F">
        <w:rPr>
          <w:rFonts w:ascii="Times New Roman" w:eastAsia="Times New Roman" w:hAnsi="Times New Roman" w:cs="Times New Roman"/>
          <w:color w:val="000000"/>
          <w:sz w:val="24"/>
          <w:szCs w:val="24"/>
          <w:lang w:eastAsia="ru-RU"/>
        </w:rPr>
        <w:t xml:space="preserve"> донорів тощо), а також гарантії та компенсації працівникам в разі переїзду на роботу до іншої місцевості, службових відряджень, роботи у польових умовах тощо встановлюються </w:t>
      </w:r>
      <w:hyperlink r:id="rId11" w:tgtFrame="_blank" w:history="1">
        <w:r w:rsidRPr="00D72B2F">
          <w:rPr>
            <w:rFonts w:ascii="Times New Roman" w:eastAsia="Times New Roman" w:hAnsi="Times New Roman" w:cs="Times New Roman"/>
            <w:color w:val="000099"/>
            <w:sz w:val="24"/>
            <w:szCs w:val="24"/>
            <w:u w:val="single"/>
            <w:lang w:eastAsia="ru-RU"/>
          </w:rPr>
          <w:t>Кодексом законів про працю України</w:t>
        </w:r>
      </w:hyperlink>
      <w:r w:rsidRPr="00D72B2F">
        <w:rPr>
          <w:rFonts w:ascii="Times New Roman" w:eastAsia="Times New Roman" w:hAnsi="Times New Roman" w:cs="Times New Roman"/>
          <w:color w:val="000000"/>
          <w:sz w:val="24"/>
          <w:szCs w:val="24"/>
          <w:lang w:eastAsia="ru-RU"/>
        </w:rPr>
        <w:t> та іншими актами законодавства України.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7" w:name="n78"/>
      <w:bookmarkEnd w:id="87"/>
      <w:r w:rsidRPr="00D72B2F">
        <w:rPr>
          <w:rFonts w:ascii="Times New Roman" w:eastAsia="Times New Roman" w:hAnsi="Times New Roman" w:cs="Times New Roman"/>
          <w:color w:val="000000"/>
          <w:sz w:val="24"/>
          <w:szCs w:val="24"/>
          <w:lang w:eastAsia="ru-RU"/>
        </w:rPr>
        <w:t>Норми і гарантії в оплаті праці, передбачені частиною першою цієї статті та </w:t>
      </w:r>
      <w:hyperlink r:id="rId12" w:tgtFrame="_blank" w:history="1">
        <w:r w:rsidRPr="00D72B2F">
          <w:rPr>
            <w:rFonts w:ascii="Times New Roman" w:eastAsia="Times New Roman" w:hAnsi="Times New Roman" w:cs="Times New Roman"/>
            <w:color w:val="000099"/>
            <w:sz w:val="24"/>
            <w:szCs w:val="24"/>
            <w:u w:val="single"/>
            <w:lang w:eastAsia="ru-RU"/>
          </w:rPr>
          <w:t>Кодексом законі</w:t>
        </w:r>
        <w:proofErr w:type="gramStart"/>
        <w:r w:rsidRPr="00D72B2F">
          <w:rPr>
            <w:rFonts w:ascii="Times New Roman" w:eastAsia="Times New Roman" w:hAnsi="Times New Roman" w:cs="Times New Roman"/>
            <w:color w:val="000099"/>
            <w:sz w:val="24"/>
            <w:szCs w:val="24"/>
            <w:u w:val="single"/>
            <w:lang w:eastAsia="ru-RU"/>
          </w:rPr>
          <w:t>в</w:t>
        </w:r>
        <w:proofErr w:type="gramEnd"/>
        <w:r w:rsidRPr="00D72B2F">
          <w:rPr>
            <w:rFonts w:ascii="Times New Roman" w:eastAsia="Times New Roman" w:hAnsi="Times New Roman" w:cs="Times New Roman"/>
            <w:color w:val="000099"/>
            <w:sz w:val="24"/>
            <w:szCs w:val="24"/>
            <w:u w:val="single"/>
            <w:lang w:eastAsia="ru-RU"/>
          </w:rPr>
          <w:t xml:space="preserve"> про працю України</w:t>
        </w:r>
      </w:hyperlink>
      <w:r w:rsidRPr="00D72B2F">
        <w:rPr>
          <w:rFonts w:ascii="Times New Roman" w:eastAsia="Times New Roman" w:hAnsi="Times New Roman" w:cs="Times New Roman"/>
          <w:color w:val="000000"/>
          <w:sz w:val="24"/>
          <w:szCs w:val="24"/>
          <w:lang w:eastAsia="ru-RU"/>
        </w:rPr>
        <w:t>, є мінімальними державними гарантіями.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8" w:name="n79"/>
      <w:bookmarkEnd w:id="88"/>
      <w:r w:rsidRPr="00D72B2F">
        <w:rPr>
          <w:rFonts w:ascii="Times New Roman" w:eastAsia="Times New Roman" w:hAnsi="Times New Roman" w:cs="Times New Roman"/>
          <w:b/>
          <w:bCs/>
          <w:color w:val="000000"/>
          <w:sz w:val="24"/>
          <w:szCs w:val="24"/>
          <w:lang w:eastAsia="ru-RU"/>
        </w:rPr>
        <w:t>Стаття 13.</w:t>
      </w:r>
      <w:r w:rsidRPr="00D72B2F">
        <w:rPr>
          <w:rFonts w:ascii="Times New Roman" w:eastAsia="Times New Roman" w:hAnsi="Times New Roman" w:cs="Times New Roman"/>
          <w:color w:val="000000"/>
          <w:sz w:val="24"/>
          <w:szCs w:val="24"/>
          <w:lang w:eastAsia="ru-RU"/>
        </w:rPr>
        <w:t> Оплата праці працівників установ і організацій, що фінансуються з бюджету</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9" w:name="n80"/>
      <w:bookmarkEnd w:id="89"/>
      <w:r w:rsidRPr="00D72B2F">
        <w:rPr>
          <w:rFonts w:ascii="Times New Roman" w:eastAsia="Times New Roman" w:hAnsi="Times New Roman" w:cs="Times New Roman"/>
          <w:color w:val="000000"/>
          <w:sz w:val="24"/>
          <w:szCs w:val="24"/>
          <w:lang w:eastAsia="ru-RU"/>
        </w:rPr>
        <w:lastRenderedPageBreak/>
        <w:t xml:space="preserve">Оплата праці працівників установ і організацій, що фінансуються з бюджету, здійснюється на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ідставі актів Кабінету Міністрів України в межах бюджетних асигнувань.</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0" w:name="n81"/>
      <w:bookmarkStart w:id="91" w:name="n82"/>
      <w:bookmarkEnd w:id="90"/>
      <w:bookmarkEnd w:id="91"/>
      <w:r w:rsidRPr="00D72B2F">
        <w:rPr>
          <w:rFonts w:ascii="Times New Roman" w:eastAsia="Times New Roman" w:hAnsi="Times New Roman" w:cs="Times New Roman"/>
          <w:color w:val="000000"/>
          <w:sz w:val="24"/>
          <w:szCs w:val="24"/>
          <w:lang w:eastAsia="ru-RU"/>
        </w:rPr>
        <w:t>Обсяги витрат на оплату праці працівників установ і організацій, що фінансуються з бюджету, затверджуються одночасно з бюджетом.</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2" w:name="n83"/>
      <w:bookmarkEnd w:id="92"/>
      <w:r w:rsidRPr="00D72B2F">
        <w:rPr>
          <w:rFonts w:ascii="Times New Roman" w:eastAsia="Times New Roman" w:hAnsi="Times New Roman" w:cs="Times New Roman"/>
          <w:b/>
          <w:bCs/>
          <w:color w:val="000000"/>
          <w:sz w:val="24"/>
          <w:szCs w:val="24"/>
          <w:lang w:eastAsia="ru-RU"/>
        </w:rPr>
        <w:t>Стаття 13</w:t>
      </w:r>
      <w:r w:rsidRPr="00D72B2F">
        <w:rPr>
          <w:rFonts w:ascii="Times New Roman" w:eastAsia="Times New Roman" w:hAnsi="Times New Roman" w:cs="Times New Roman"/>
          <w:b/>
          <w:bCs/>
          <w:color w:val="000000"/>
          <w:sz w:val="2"/>
          <w:vertAlign w:val="superscript"/>
          <w:lang w:eastAsia="ru-RU"/>
        </w:rPr>
        <w:t>-</w:t>
      </w:r>
      <w:r w:rsidRPr="00D72B2F">
        <w:rPr>
          <w:rFonts w:ascii="Times New Roman" w:eastAsia="Times New Roman" w:hAnsi="Times New Roman" w:cs="Times New Roman"/>
          <w:b/>
          <w:bCs/>
          <w:color w:val="000000"/>
          <w:sz w:val="16"/>
          <w:vertAlign w:val="superscript"/>
          <w:lang w:eastAsia="ru-RU"/>
        </w:rPr>
        <w:t>1</w:t>
      </w:r>
      <w:r w:rsidRPr="00D72B2F">
        <w:rPr>
          <w:rFonts w:ascii="Times New Roman" w:eastAsia="Times New Roman" w:hAnsi="Times New Roman" w:cs="Times New Roman"/>
          <w:b/>
          <w:bCs/>
          <w:color w:val="000000"/>
          <w:sz w:val="24"/>
          <w:szCs w:val="24"/>
          <w:lang w:eastAsia="ru-RU"/>
        </w:rPr>
        <w:t>.</w:t>
      </w:r>
      <w:r w:rsidRPr="00D72B2F">
        <w:rPr>
          <w:rFonts w:ascii="Times New Roman" w:eastAsia="Times New Roman" w:hAnsi="Times New Roman" w:cs="Times New Roman"/>
          <w:color w:val="000000"/>
          <w:sz w:val="24"/>
          <w:szCs w:val="24"/>
          <w:lang w:eastAsia="ru-RU"/>
        </w:rPr>
        <w:t xml:space="preserve"> Основні повноваження центрального органу виконавчої влади, що забезпечує формування державної політики у сферах трудових відносин, </w:t>
      </w:r>
      <w:proofErr w:type="gramStart"/>
      <w:r w:rsidRPr="00D72B2F">
        <w:rPr>
          <w:rFonts w:ascii="Times New Roman" w:eastAsia="Times New Roman" w:hAnsi="Times New Roman" w:cs="Times New Roman"/>
          <w:color w:val="000000"/>
          <w:sz w:val="24"/>
          <w:szCs w:val="24"/>
          <w:lang w:eastAsia="ru-RU"/>
        </w:rPr>
        <w:t>соц</w:t>
      </w:r>
      <w:proofErr w:type="gramEnd"/>
      <w:r w:rsidRPr="00D72B2F">
        <w:rPr>
          <w:rFonts w:ascii="Times New Roman" w:eastAsia="Times New Roman" w:hAnsi="Times New Roman" w:cs="Times New Roman"/>
          <w:color w:val="000000"/>
          <w:sz w:val="24"/>
          <w:szCs w:val="24"/>
          <w:lang w:eastAsia="ru-RU"/>
        </w:rPr>
        <w:t>іального захисту населення</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3" w:name="n84"/>
      <w:bookmarkEnd w:id="93"/>
      <w:r w:rsidRPr="00D72B2F">
        <w:rPr>
          <w:rFonts w:ascii="Times New Roman" w:eastAsia="Times New Roman" w:hAnsi="Times New Roman" w:cs="Times New Roman"/>
          <w:color w:val="000000"/>
          <w:sz w:val="24"/>
          <w:szCs w:val="24"/>
          <w:lang w:eastAsia="ru-RU"/>
        </w:rPr>
        <w:t xml:space="preserve">Центральний орган виконавчої влади, що забезпечує формування та реалізує державну політику у сферах трудових відносин, </w:t>
      </w:r>
      <w:proofErr w:type="gramStart"/>
      <w:r w:rsidRPr="00D72B2F">
        <w:rPr>
          <w:rFonts w:ascii="Times New Roman" w:eastAsia="Times New Roman" w:hAnsi="Times New Roman" w:cs="Times New Roman"/>
          <w:color w:val="000000"/>
          <w:sz w:val="24"/>
          <w:szCs w:val="24"/>
          <w:lang w:eastAsia="ru-RU"/>
        </w:rPr>
        <w:t>соц</w:t>
      </w:r>
      <w:proofErr w:type="gramEnd"/>
      <w:r w:rsidRPr="00D72B2F">
        <w:rPr>
          <w:rFonts w:ascii="Times New Roman" w:eastAsia="Times New Roman" w:hAnsi="Times New Roman" w:cs="Times New Roman"/>
          <w:color w:val="000000"/>
          <w:sz w:val="24"/>
          <w:szCs w:val="24"/>
          <w:lang w:eastAsia="ru-RU"/>
        </w:rPr>
        <w:t>іального захисту населення:</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4" w:name="n85"/>
      <w:bookmarkEnd w:id="94"/>
      <w:r w:rsidRPr="00D72B2F">
        <w:rPr>
          <w:rFonts w:ascii="Times New Roman" w:eastAsia="Times New Roman" w:hAnsi="Times New Roman" w:cs="Times New Roman"/>
          <w:color w:val="000000"/>
          <w:sz w:val="24"/>
          <w:szCs w:val="24"/>
          <w:lang w:eastAsia="ru-RU"/>
        </w:rPr>
        <w:t>розробляє нормативно-правові акти з питань умов і 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ів оплати праці працівників підприємств, установ та організацій, що фінансуються чи дотуються з бюджету, керівників підприємств, заснованих на державній, комунальній власності;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5" w:name="n86"/>
      <w:bookmarkEnd w:id="95"/>
      <w:r w:rsidRPr="00D72B2F">
        <w:rPr>
          <w:rFonts w:ascii="Times New Roman" w:eastAsia="Times New Roman" w:hAnsi="Times New Roman" w:cs="Times New Roman"/>
          <w:color w:val="000000"/>
          <w:sz w:val="24"/>
          <w:szCs w:val="24"/>
          <w:lang w:eastAsia="ru-RU"/>
        </w:rPr>
        <w:t>здійснює моніторинг у сфері оплати, нормування та стимулювання праці, професійної класифікації робіт і професій;</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6" w:name="n87"/>
      <w:bookmarkEnd w:id="96"/>
      <w:r w:rsidRPr="00D72B2F">
        <w:rPr>
          <w:rFonts w:ascii="Times New Roman" w:eastAsia="Times New Roman" w:hAnsi="Times New Roman" w:cs="Times New Roman"/>
          <w:color w:val="000000"/>
          <w:sz w:val="24"/>
          <w:szCs w:val="24"/>
          <w:lang w:eastAsia="ru-RU"/>
        </w:rPr>
        <w:t xml:space="preserve">розробляє та вносить у встановленому порядку пропозиції щодо визначення розміру мінімальної заробітної плати, робочого часу та часу відпочинку, умов оплати праці працівників підприємств, установ та організацій, що фінансуються чи дотуються з державного бюджету, грошового забезпечення військовослужбовців, осіб рядового і начальницького складу органів </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 xml:space="preserve">ідповідно </w:t>
      </w:r>
      <w:proofErr w:type="gramStart"/>
      <w:r w:rsidRPr="00D72B2F">
        <w:rPr>
          <w:rFonts w:ascii="Times New Roman" w:eastAsia="Times New Roman" w:hAnsi="Times New Roman" w:cs="Times New Roman"/>
          <w:color w:val="000000"/>
          <w:sz w:val="24"/>
          <w:szCs w:val="24"/>
          <w:lang w:eastAsia="ru-RU"/>
        </w:rPr>
        <w:t>до</w:t>
      </w:r>
      <w:proofErr w:type="gramEnd"/>
      <w:r w:rsidRPr="00D72B2F">
        <w:rPr>
          <w:rFonts w:ascii="Times New Roman" w:eastAsia="Times New Roman" w:hAnsi="Times New Roman" w:cs="Times New Roman"/>
          <w:color w:val="000000"/>
          <w:sz w:val="24"/>
          <w:szCs w:val="24"/>
          <w:lang w:eastAsia="ru-RU"/>
        </w:rPr>
        <w:t xml:space="preserve"> закону.</w:t>
      </w:r>
    </w:p>
    <w:p w:rsidR="00D72B2F" w:rsidRPr="00D72B2F" w:rsidRDefault="00D72B2F" w:rsidP="00D72B2F">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97" w:name="n88"/>
      <w:bookmarkStart w:id="98" w:name="n89"/>
      <w:bookmarkEnd w:id="97"/>
      <w:bookmarkEnd w:id="98"/>
      <w:r w:rsidRPr="00D72B2F">
        <w:rPr>
          <w:rFonts w:ascii="Times New Roman" w:eastAsia="Times New Roman" w:hAnsi="Times New Roman" w:cs="Times New Roman"/>
          <w:b/>
          <w:bCs/>
          <w:color w:val="000000"/>
          <w:sz w:val="28"/>
          <w:lang w:eastAsia="ru-RU"/>
        </w:rPr>
        <w:t>Розділ III</w:t>
      </w:r>
      <w:r w:rsidRPr="00D72B2F">
        <w:rPr>
          <w:rFonts w:ascii="Times New Roman" w:eastAsia="Times New Roman" w:hAnsi="Times New Roman" w:cs="Times New Roman"/>
          <w:color w:val="000000"/>
          <w:sz w:val="24"/>
          <w:szCs w:val="24"/>
          <w:lang w:eastAsia="ru-RU"/>
        </w:rPr>
        <w:br/>
      </w:r>
      <w:r w:rsidRPr="00D72B2F">
        <w:rPr>
          <w:rFonts w:ascii="Times New Roman" w:eastAsia="Times New Roman" w:hAnsi="Times New Roman" w:cs="Times New Roman"/>
          <w:b/>
          <w:bCs/>
          <w:color w:val="000000"/>
          <w:sz w:val="28"/>
          <w:lang w:eastAsia="ru-RU"/>
        </w:rPr>
        <w:t>ДОГОВІРНЕ РЕГУЛЮВАННЯ ОПЛАТИ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9" w:name="n90"/>
      <w:bookmarkEnd w:id="99"/>
      <w:r w:rsidRPr="00D72B2F">
        <w:rPr>
          <w:rFonts w:ascii="Times New Roman" w:eastAsia="Times New Roman" w:hAnsi="Times New Roman" w:cs="Times New Roman"/>
          <w:b/>
          <w:bCs/>
          <w:color w:val="000000"/>
          <w:sz w:val="24"/>
          <w:szCs w:val="24"/>
          <w:lang w:eastAsia="ru-RU"/>
        </w:rPr>
        <w:t>Стаття 14.</w:t>
      </w:r>
      <w:r w:rsidRPr="00D72B2F">
        <w:rPr>
          <w:rFonts w:ascii="Times New Roman" w:eastAsia="Times New Roman" w:hAnsi="Times New Roman" w:cs="Times New Roman"/>
          <w:color w:val="000000"/>
          <w:sz w:val="24"/>
          <w:szCs w:val="24"/>
          <w:lang w:eastAsia="ru-RU"/>
        </w:rPr>
        <w:t> Система договірного регулювання оплати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0" w:name="n91"/>
      <w:bookmarkEnd w:id="100"/>
      <w:r w:rsidRPr="00D72B2F">
        <w:rPr>
          <w:rFonts w:ascii="Times New Roman" w:eastAsia="Times New Roman" w:hAnsi="Times New Roman" w:cs="Times New Roman"/>
          <w:color w:val="000000"/>
          <w:sz w:val="24"/>
          <w:szCs w:val="24"/>
          <w:lang w:eastAsia="ru-RU"/>
        </w:rPr>
        <w:t xml:space="preserve">Договірне регулювання оплати праці працівників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ідприємств здійснюється на основі системи угод, що укладаються на національному (генеральна угода), галузевому (галузева (міжгалузева) угода), територіальному (територіальна угода) та локальному (колективний договір) рівнях відповідно до законів.</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1" w:name="n92"/>
      <w:bookmarkStart w:id="102" w:name="n93"/>
      <w:bookmarkEnd w:id="101"/>
      <w:bookmarkEnd w:id="102"/>
      <w:r w:rsidRPr="00D72B2F">
        <w:rPr>
          <w:rFonts w:ascii="Times New Roman" w:eastAsia="Times New Roman" w:hAnsi="Times New Roman" w:cs="Times New Roman"/>
          <w:color w:val="000000"/>
          <w:sz w:val="24"/>
          <w:szCs w:val="24"/>
          <w:lang w:eastAsia="ru-RU"/>
        </w:rPr>
        <w:t xml:space="preserve">Норми колективного договору, що допускають оплату праці нижче від норм, визначених генеральною, галузевою (міжгалузевою) або територіальною угодами, але не нижче від державних норм і гарантій в оплаті праці, можуть застосовуватися лише тимчасово на період подолання фінансових труднощів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ідприємства терміном не більш як шість місяців.</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3" w:name="n94"/>
      <w:bookmarkStart w:id="104" w:name="n95"/>
      <w:bookmarkEnd w:id="103"/>
      <w:bookmarkEnd w:id="104"/>
      <w:r w:rsidRPr="00D72B2F">
        <w:rPr>
          <w:rFonts w:ascii="Times New Roman" w:eastAsia="Times New Roman" w:hAnsi="Times New Roman" w:cs="Times New Roman"/>
          <w:b/>
          <w:bCs/>
          <w:color w:val="000000"/>
          <w:sz w:val="24"/>
          <w:szCs w:val="24"/>
          <w:lang w:eastAsia="ru-RU"/>
        </w:rPr>
        <w:t>Стаття 15.</w:t>
      </w:r>
      <w:r w:rsidRPr="00D72B2F">
        <w:rPr>
          <w:rFonts w:ascii="Times New Roman" w:eastAsia="Times New Roman" w:hAnsi="Times New Roman" w:cs="Times New Roman"/>
          <w:color w:val="000000"/>
          <w:sz w:val="24"/>
          <w:szCs w:val="24"/>
          <w:lang w:eastAsia="ru-RU"/>
        </w:rPr>
        <w:t xml:space="preserve"> Організація оплати праці на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ідприємствах</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5" w:name="n96"/>
      <w:bookmarkEnd w:id="105"/>
      <w:r w:rsidRPr="00D72B2F">
        <w:rPr>
          <w:rFonts w:ascii="Times New Roman" w:eastAsia="Times New Roman" w:hAnsi="Times New Roman" w:cs="Times New Roman"/>
          <w:color w:val="000000"/>
          <w:sz w:val="24"/>
          <w:szCs w:val="24"/>
          <w:lang w:eastAsia="ru-RU"/>
        </w:rPr>
        <w:t xml:space="preserve">Форми і системи оплати праці, норми праці, розцінки, тарифні сітки,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ідприємствами у колективному договорі з дотриманням норм і гарантій, передбачених законодавством, генеральною, галузевими (міжгалузевими) і територіальними угодами. У разі, коли колективний догові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 на підприємстві не укладено, роботодавець зобов'язаний погодити ці питання з виборним органом первинної профспілкової організації (профспілковим представником), що представляє інтереси більшості працівників, а у разі його відсутності - з іншим уповноваженим на представництво органом.</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6" w:name="n97"/>
      <w:bookmarkStart w:id="107" w:name="n98"/>
      <w:bookmarkEnd w:id="106"/>
      <w:bookmarkEnd w:id="107"/>
      <w:r w:rsidRPr="00D72B2F">
        <w:rPr>
          <w:rFonts w:ascii="Times New Roman" w:eastAsia="Times New Roman" w:hAnsi="Times New Roman" w:cs="Times New Roman"/>
          <w:color w:val="000000"/>
          <w:sz w:val="24"/>
          <w:szCs w:val="24"/>
          <w:lang w:eastAsia="ru-RU"/>
        </w:rPr>
        <w:t xml:space="preserve">Конкретні розміри тарифних ставок (окладів) і відрядних розцінок робітникам, посадових окладів службовцям, а також надбавок, доплат, </w:t>
      </w:r>
      <w:proofErr w:type="gramStart"/>
      <w:r w:rsidRPr="00D72B2F">
        <w:rPr>
          <w:rFonts w:ascii="Times New Roman" w:eastAsia="Times New Roman" w:hAnsi="Times New Roman" w:cs="Times New Roman"/>
          <w:color w:val="000000"/>
          <w:sz w:val="24"/>
          <w:szCs w:val="24"/>
          <w:lang w:eastAsia="ru-RU"/>
        </w:rPr>
        <w:t>прем</w:t>
      </w:r>
      <w:proofErr w:type="gramEnd"/>
      <w:r w:rsidRPr="00D72B2F">
        <w:rPr>
          <w:rFonts w:ascii="Times New Roman" w:eastAsia="Times New Roman" w:hAnsi="Times New Roman" w:cs="Times New Roman"/>
          <w:color w:val="000000"/>
          <w:sz w:val="24"/>
          <w:szCs w:val="24"/>
          <w:lang w:eastAsia="ru-RU"/>
        </w:rPr>
        <w:t>ій і винагород встановлюються з урахуванням вимог, передбачених частиною першою цієї статті.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8" w:name="n99"/>
      <w:bookmarkEnd w:id="108"/>
      <w:r w:rsidRPr="00D72B2F">
        <w:rPr>
          <w:rFonts w:ascii="Times New Roman" w:eastAsia="Times New Roman" w:hAnsi="Times New Roman" w:cs="Times New Roman"/>
          <w:color w:val="000000"/>
          <w:sz w:val="24"/>
          <w:szCs w:val="24"/>
          <w:lang w:eastAsia="ru-RU"/>
        </w:rPr>
        <w:lastRenderedPageBreak/>
        <w:t xml:space="preserve">Оплата праці працівників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 xml:space="preserve">ідприємства здійснюється в першочерговому порядку. </w:t>
      </w:r>
      <w:proofErr w:type="gramStart"/>
      <w:r w:rsidRPr="00D72B2F">
        <w:rPr>
          <w:rFonts w:ascii="Times New Roman" w:eastAsia="Times New Roman" w:hAnsi="Times New Roman" w:cs="Times New Roman"/>
          <w:color w:val="000000"/>
          <w:sz w:val="24"/>
          <w:szCs w:val="24"/>
          <w:lang w:eastAsia="ru-RU"/>
        </w:rPr>
        <w:t>Вс</w:t>
      </w:r>
      <w:proofErr w:type="gramEnd"/>
      <w:r w:rsidRPr="00D72B2F">
        <w:rPr>
          <w:rFonts w:ascii="Times New Roman" w:eastAsia="Times New Roman" w:hAnsi="Times New Roman" w:cs="Times New Roman"/>
          <w:color w:val="000000"/>
          <w:sz w:val="24"/>
          <w:szCs w:val="24"/>
          <w:lang w:eastAsia="ru-RU"/>
        </w:rPr>
        <w:t>і інші платежі здійснюються підприємством після виконання зобов'язань щодо оплати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9" w:name="n100"/>
      <w:bookmarkStart w:id="110" w:name="n101"/>
      <w:bookmarkEnd w:id="109"/>
      <w:bookmarkEnd w:id="110"/>
      <w:r w:rsidRPr="00D72B2F">
        <w:rPr>
          <w:rFonts w:ascii="Times New Roman" w:eastAsia="Times New Roman" w:hAnsi="Times New Roman" w:cs="Times New Roman"/>
          <w:b/>
          <w:bCs/>
          <w:color w:val="000000"/>
          <w:sz w:val="24"/>
          <w:szCs w:val="24"/>
          <w:lang w:eastAsia="ru-RU"/>
        </w:rPr>
        <w:t>Стаття 16.</w:t>
      </w:r>
      <w:r w:rsidRPr="00D72B2F">
        <w:rPr>
          <w:rFonts w:ascii="Times New Roman" w:eastAsia="Times New Roman" w:hAnsi="Times New Roman" w:cs="Times New Roman"/>
          <w:color w:val="000000"/>
          <w:sz w:val="24"/>
          <w:szCs w:val="24"/>
          <w:lang w:eastAsia="ru-RU"/>
        </w:rPr>
        <w:t xml:space="preserve"> Організація оплати праці на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ідприємствах і в організаціях, яким з бюджету виділяються дотації</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1" w:name="n102"/>
      <w:bookmarkEnd w:id="111"/>
      <w:r w:rsidRPr="00D72B2F">
        <w:rPr>
          <w:rFonts w:ascii="Times New Roman" w:eastAsia="Times New Roman" w:hAnsi="Times New Roman" w:cs="Times New Roman"/>
          <w:color w:val="000000"/>
          <w:sz w:val="24"/>
          <w:szCs w:val="24"/>
          <w:lang w:eastAsia="ru-RU"/>
        </w:rPr>
        <w:t xml:space="preserve">На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ідприємствах і в організаціях, які знаходяться на госпрозрахунку і отримують дотації з бюджету, організація оплати праці здійснюється відповідно до </w:t>
      </w:r>
      <w:hyperlink r:id="rId13" w:anchor="n95" w:history="1">
        <w:r w:rsidRPr="00D72B2F">
          <w:rPr>
            <w:rFonts w:ascii="Times New Roman" w:eastAsia="Times New Roman" w:hAnsi="Times New Roman" w:cs="Times New Roman"/>
            <w:color w:val="006600"/>
            <w:sz w:val="24"/>
            <w:szCs w:val="24"/>
            <w:u w:val="single"/>
            <w:lang w:eastAsia="ru-RU"/>
          </w:rPr>
          <w:t>статті 15</w:t>
        </w:r>
      </w:hyperlink>
      <w:r w:rsidRPr="00D72B2F">
        <w:rPr>
          <w:rFonts w:ascii="Times New Roman" w:eastAsia="Times New Roman" w:hAnsi="Times New Roman" w:cs="Times New Roman"/>
          <w:color w:val="000000"/>
          <w:sz w:val="24"/>
          <w:szCs w:val="24"/>
          <w:lang w:eastAsia="ru-RU"/>
        </w:rPr>
        <w:t> цього Закону, але в межах визначених для них у встановленому порядку сум дотацій та власних доходів з урахуванням умов, встановлених Кабінетом Міністрів України.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2" w:name="n103"/>
      <w:bookmarkStart w:id="113" w:name="n104"/>
      <w:bookmarkEnd w:id="112"/>
      <w:bookmarkEnd w:id="113"/>
      <w:r w:rsidRPr="00D72B2F">
        <w:rPr>
          <w:rFonts w:ascii="Times New Roman" w:eastAsia="Times New Roman" w:hAnsi="Times New Roman" w:cs="Times New Roman"/>
          <w:b/>
          <w:bCs/>
          <w:color w:val="000000"/>
          <w:sz w:val="24"/>
          <w:szCs w:val="24"/>
          <w:lang w:eastAsia="ru-RU"/>
        </w:rPr>
        <w:t>Стаття 17.</w:t>
      </w:r>
      <w:r w:rsidRPr="00D72B2F">
        <w:rPr>
          <w:rFonts w:ascii="Times New Roman" w:eastAsia="Times New Roman" w:hAnsi="Times New Roman" w:cs="Times New Roman"/>
          <w:color w:val="000000"/>
          <w:sz w:val="24"/>
          <w:szCs w:val="24"/>
          <w:lang w:eastAsia="ru-RU"/>
        </w:rPr>
        <w:t> Оплата праці працівників, які виконують роботи (надають послуги), не властиві основній діяльності галузі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ідгалузі)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4" w:name="n105"/>
      <w:bookmarkEnd w:id="114"/>
      <w:r w:rsidRPr="00D72B2F">
        <w:rPr>
          <w:rFonts w:ascii="Times New Roman" w:eastAsia="Times New Roman" w:hAnsi="Times New Roman" w:cs="Times New Roman"/>
          <w:color w:val="000000"/>
          <w:sz w:val="24"/>
          <w:szCs w:val="24"/>
          <w:lang w:eastAsia="ru-RU"/>
        </w:rPr>
        <w:t xml:space="preserve">Для працівників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 xml:space="preserve">ідприємств, виробництв, цехів, дільниць та інших підрозділів, які виконують роботи (надають послуги), не властиві основній діяльності галузі (підгалузі), умови оплати праці встановлюються в колективному договорі з дотриманням гарантій, визначених угодами тих галузей (підгалузей), до яких ці підрозділи належать за характером виробництва, та в актах </w:t>
      </w:r>
      <w:proofErr w:type="gramStart"/>
      <w:r w:rsidRPr="00D72B2F">
        <w:rPr>
          <w:rFonts w:ascii="Times New Roman" w:eastAsia="Times New Roman" w:hAnsi="Times New Roman" w:cs="Times New Roman"/>
          <w:color w:val="000000"/>
          <w:sz w:val="24"/>
          <w:szCs w:val="24"/>
          <w:lang w:eastAsia="ru-RU"/>
        </w:rPr>
        <w:t>чинного</w:t>
      </w:r>
      <w:proofErr w:type="gramEnd"/>
      <w:r w:rsidRPr="00D72B2F">
        <w:rPr>
          <w:rFonts w:ascii="Times New Roman" w:eastAsia="Times New Roman" w:hAnsi="Times New Roman" w:cs="Times New Roman"/>
          <w:color w:val="000000"/>
          <w:sz w:val="24"/>
          <w:szCs w:val="24"/>
          <w:lang w:eastAsia="ru-RU"/>
        </w:rPr>
        <w:t xml:space="preserve"> законодавства.</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5" w:name="n106"/>
      <w:bookmarkEnd w:id="115"/>
      <w:r w:rsidRPr="00D72B2F">
        <w:rPr>
          <w:rFonts w:ascii="Times New Roman" w:eastAsia="Times New Roman" w:hAnsi="Times New Roman" w:cs="Times New Roman"/>
          <w:b/>
          <w:bCs/>
          <w:color w:val="000000"/>
          <w:sz w:val="24"/>
          <w:szCs w:val="24"/>
          <w:lang w:eastAsia="ru-RU"/>
        </w:rPr>
        <w:t>Стаття 18.</w:t>
      </w:r>
      <w:r w:rsidRPr="00D72B2F">
        <w:rPr>
          <w:rFonts w:ascii="Times New Roman" w:eastAsia="Times New Roman" w:hAnsi="Times New Roman" w:cs="Times New Roman"/>
          <w:color w:val="000000"/>
          <w:sz w:val="24"/>
          <w:szCs w:val="24"/>
          <w:lang w:eastAsia="ru-RU"/>
        </w:rPr>
        <w:t> Оплата праці працівників загальних (наскрізних) професій і посад</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6" w:name="n107"/>
      <w:bookmarkEnd w:id="116"/>
      <w:r w:rsidRPr="00D72B2F">
        <w:rPr>
          <w:rFonts w:ascii="Times New Roman" w:eastAsia="Times New Roman" w:hAnsi="Times New Roman" w:cs="Times New Roman"/>
          <w:color w:val="000000"/>
          <w:sz w:val="24"/>
          <w:szCs w:val="24"/>
          <w:lang w:eastAsia="ru-RU"/>
        </w:rPr>
        <w:t xml:space="preserve">Розміри ставок (окладів) працівників загальних (наскрізних) професій і посад встановлюються на умовах, визначених колективним договором, з дотриманням гарантій, встановлених законодавством і </w:t>
      </w:r>
      <w:proofErr w:type="gramStart"/>
      <w:r w:rsidRPr="00D72B2F">
        <w:rPr>
          <w:rFonts w:ascii="Times New Roman" w:eastAsia="Times New Roman" w:hAnsi="Times New Roman" w:cs="Times New Roman"/>
          <w:color w:val="000000"/>
          <w:sz w:val="24"/>
          <w:szCs w:val="24"/>
          <w:lang w:eastAsia="ru-RU"/>
        </w:rPr>
        <w:t>генеральною</w:t>
      </w:r>
      <w:proofErr w:type="gramEnd"/>
      <w:r w:rsidRPr="00D72B2F">
        <w:rPr>
          <w:rFonts w:ascii="Times New Roman" w:eastAsia="Times New Roman" w:hAnsi="Times New Roman" w:cs="Times New Roman"/>
          <w:color w:val="000000"/>
          <w:sz w:val="24"/>
          <w:szCs w:val="24"/>
          <w:lang w:eastAsia="ru-RU"/>
        </w:rPr>
        <w:t>, галузевою, (міжгалузевою) і територіальною угодами.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7" w:name="n108"/>
      <w:bookmarkStart w:id="118" w:name="n109"/>
      <w:bookmarkEnd w:id="117"/>
      <w:bookmarkEnd w:id="118"/>
      <w:r w:rsidRPr="00D72B2F">
        <w:rPr>
          <w:rFonts w:ascii="Times New Roman" w:eastAsia="Times New Roman" w:hAnsi="Times New Roman" w:cs="Times New Roman"/>
          <w:b/>
          <w:bCs/>
          <w:color w:val="000000"/>
          <w:sz w:val="24"/>
          <w:szCs w:val="24"/>
          <w:lang w:eastAsia="ru-RU"/>
        </w:rPr>
        <w:t>Стаття 19.</w:t>
      </w:r>
      <w:r w:rsidRPr="00D72B2F">
        <w:rPr>
          <w:rFonts w:ascii="Times New Roman" w:eastAsia="Times New Roman" w:hAnsi="Times New Roman" w:cs="Times New Roman"/>
          <w:color w:val="000000"/>
          <w:sz w:val="24"/>
          <w:szCs w:val="24"/>
          <w:lang w:eastAsia="ru-RU"/>
        </w:rPr>
        <w:t> Оплата праці за сумісництвом</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9" w:name="n110"/>
      <w:bookmarkEnd w:id="119"/>
      <w:r w:rsidRPr="00D72B2F">
        <w:rPr>
          <w:rFonts w:ascii="Times New Roman" w:eastAsia="Times New Roman" w:hAnsi="Times New Roman" w:cs="Times New Roman"/>
          <w:color w:val="000000"/>
          <w:sz w:val="24"/>
          <w:szCs w:val="24"/>
          <w:lang w:eastAsia="ru-RU"/>
        </w:rPr>
        <w:t>Працівники, які працюють за сумісництвом, одержують заробітну плату за фактично виконану роботу.</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0" w:name="n111"/>
      <w:bookmarkEnd w:id="120"/>
      <w:r w:rsidRPr="00D72B2F">
        <w:rPr>
          <w:rFonts w:ascii="Times New Roman" w:eastAsia="Times New Roman" w:hAnsi="Times New Roman" w:cs="Times New Roman"/>
          <w:color w:val="000000"/>
          <w:sz w:val="24"/>
          <w:szCs w:val="24"/>
          <w:lang w:eastAsia="ru-RU"/>
        </w:rPr>
        <w:t xml:space="preserve">Умови роботи за сумісництвом працівників державних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ідприємств визначаються Кабінетом Міністрів України.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1" w:name="n112"/>
      <w:bookmarkEnd w:id="121"/>
      <w:r w:rsidRPr="00D72B2F">
        <w:rPr>
          <w:rFonts w:ascii="Times New Roman" w:eastAsia="Times New Roman" w:hAnsi="Times New Roman" w:cs="Times New Roman"/>
          <w:b/>
          <w:bCs/>
          <w:color w:val="000000"/>
          <w:sz w:val="24"/>
          <w:szCs w:val="24"/>
          <w:lang w:eastAsia="ru-RU"/>
        </w:rPr>
        <w:t>Стаття 20.</w:t>
      </w:r>
      <w:r w:rsidRPr="00D72B2F">
        <w:rPr>
          <w:rFonts w:ascii="Times New Roman" w:eastAsia="Times New Roman" w:hAnsi="Times New Roman" w:cs="Times New Roman"/>
          <w:color w:val="000000"/>
          <w:sz w:val="24"/>
          <w:szCs w:val="24"/>
          <w:lang w:eastAsia="ru-RU"/>
        </w:rPr>
        <w:t> Оплата праці за контрактом</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2" w:name="n113"/>
      <w:bookmarkEnd w:id="122"/>
      <w:r w:rsidRPr="00D72B2F">
        <w:rPr>
          <w:rFonts w:ascii="Times New Roman" w:eastAsia="Times New Roman" w:hAnsi="Times New Roman" w:cs="Times New Roman"/>
          <w:color w:val="000000"/>
          <w:sz w:val="24"/>
          <w:szCs w:val="24"/>
          <w:lang w:eastAsia="ru-RU"/>
        </w:rPr>
        <w:t xml:space="preserve">Оплата праці за контрактом визначається за угодою сторін на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ідставі чинного законодавства, умов колективного договору і пов'язана з виконанням умов контракту.</w:t>
      </w:r>
    </w:p>
    <w:p w:rsidR="00D72B2F" w:rsidRPr="00D72B2F" w:rsidRDefault="00D72B2F" w:rsidP="00D72B2F">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123" w:name="n114"/>
      <w:bookmarkEnd w:id="123"/>
      <w:r w:rsidRPr="00D72B2F">
        <w:rPr>
          <w:rFonts w:ascii="Times New Roman" w:eastAsia="Times New Roman" w:hAnsi="Times New Roman" w:cs="Times New Roman"/>
          <w:b/>
          <w:bCs/>
          <w:color w:val="000000"/>
          <w:sz w:val="28"/>
          <w:lang w:eastAsia="ru-RU"/>
        </w:rPr>
        <w:t>Розділ IV</w:t>
      </w:r>
      <w:r w:rsidRPr="00D72B2F">
        <w:rPr>
          <w:rFonts w:ascii="Times New Roman" w:eastAsia="Times New Roman" w:hAnsi="Times New Roman" w:cs="Times New Roman"/>
          <w:color w:val="000000"/>
          <w:sz w:val="24"/>
          <w:szCs w:val="24"/>
          <w:lang w:eastAsia="ru-RU"/>
        </w:rPr>
        <w:br/>
      </w:r>
      <w:r w:rsidRPr="00D72B2F">
        <w:rPr>
          <w:rFonts w:ascii="Times New Roman" w:eastAsia="Times New Roman" w:hAnsi="Times New Roman" w:cs="Times New Roman"/>
          <w:b/>
          <w:bCs/>
          <w:color w:val="000000"/>
          <w:sz w:val="28"/>
          <w:lang w:eastAsia="ru-RU"/>
        </w:rPr>
        <w:t>ПРАВА ПРАЦІВНИКА НА ОПЛАТУ ПРАЦІ ТА ЇХ ЗАХИСТ</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4" w:name="n115"/>
      <w:bookmarkEnd w:id="124"/>
      <w:r w:rsidRPr="00D72B2F">
        <w:rPr>
          <w:rFonts w:ascii="Times New Roman" w:eastAsia="Times New Roman" w:hAnsi="Times New Roman" w:cs="Times New Roman"/>
          <w:b/>
          <w:bCs/>
          <w:color w:val="000000"/>
          <w:sz w:val="24"/>
          <w:szCs w:val="24"/>
          <w:lang w:eastAsia="ru-RU"/>
        </w:rPr>
        <w:t>Стаття 21.</w:t>
      </w:r>
      <w:r w:rsidRPr="00D72B2F">
        <w:rPr>
          <w:rFonts w:ascii="Times New Roman" w:eastAsia="Times New Roman" w:hAnsi="Times New Roman" w:cs="Times New Roman"/>
          <w:color w:val="000000"/>
          <w:sz w:val="24"/>
          <w:szCs w:val="24"/>
          <w:lang w:eastAsia="ru-RU"/>
        </w:rPr>
        <w:t> Права працівника на оплату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5" w:name="n116"/>
      <w:bookmarkEnd w:id="125"/>
      <w:r w:rsidRPr="00D72B2F">
        <w:rPr>
          <w:rFonts w:ascii="Times New Roman" w:eastAsia="Times New Roman" w:hAnsi="Times New Roman" w:cs="Times New Roman"/>
          <w:color w:val="000000"/>
          <w:sz w:val="24"/>
          <w:szCs w:val="24"/>
          <w:lang w:eastAsia="ru-RU"/>
        </w:rPr>
        <w:t xml:space="preserve">Працівник має право на оплату своєї праці відповідно до актів законодавства і колективного договору на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ідставі укладеного трудового договору.</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6" w:name="n117"/>
      <w:bookmarkEnd w:id="126"/>
      <w:r w:rsidRPr="00D72B2F">
        <w:rPr>
          <w:rFonts w:ascii="Times New Roman" w:eastAsia="Times New Roman" w:hAnsi="Times New Roman" w:cs="Times New Roman"/>
          <w:color w:val="000000"/>
          <w:sz w:val="24"/>
          <w:szCs w:val="24"/>
          <w:lang w:eastAsia="ru-RU"/>
        </w:rPr>
        <w:t>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 заробітної плати може бути нижчим за встановлений трудовим договором та мінімальний розмір заробітної плати у разі невиконання норм виробітку, виготовлення продукції, що виявилася браком, та з інших, передбачених чинним законодавством причин, які мали місце з вини працівника.</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7" w:name="n118"/>
      <w:bookmarkEnd w:id="127"/>
      <w:r w:rsidRPr="00D72B2F">
        <w:rPr>
          <w:rFonts w:ascii="Times New Roman" w:eastAsia="Times New Roman" w:hAnsi="Times New Roman" w:cs="Times New Roman"/>
          <w:color w:val="000000"/>
          <w:sz w:val="24"/>
          <w:szCs w:val="24"/>
          <w:lang w:eastAsia="ru-RU"/>
        </w:rPr>
        <w:t>Забороняється будь-яке зниження 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ів оплати праці залежно від походження, соціального і майнового стану, расової та національної належності, статі, мови, політичних поглядів, релігійних переконань, членства у професійній спілці чи іншому об'єднанні громадян, роду і характеру занять, місця проживання.</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8" w:name="n119"/>
      <w:bookmarkEnd w:id="128"/>
      <w:r w:rsidRPr="00D72B2F">
        <w:rPr>
          <w:rFonts w:ascii="Times New Roman" w:eastAsia="Times New Roman" w:hAnsi="Times New Roman" w:cs="Times New Roman"/>
          <w:b/>
          <w:bCs/>
          <w:color w:val="000000"/>
          <w:sz w:val="24"/>
          <w:szCs w:val="24"/>
          <w:lang w:eastAsia="ru-RU"/>
        </w:rPr>
        <w:t>Стаття 22.</w:t>
      </w:r>
      <w:r w:rsidRPr="00D72B2F">
        <w:rPr>
          <w:rFonts w:ascii="Times New Roman" w:eastAsia="Times New Roman" w:hAnsi="Times New Roman" w:cs="Times New Roman"/>
          <w:color w:val="000000"/>
          <w:sz w:val="24"/>
          <w:szCs w:val="24"/>
          <w:lang w:eastAsia="ru-RU"/>
        </w:rPr>
        <w:t> Гарантії дотримання прав щодо оплати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9" w:name="n120"/>
      <w:bookmarkEnd w:id="129"/>
      <w:r w:rsidRPr="00D72B2F">
        <w:rPr>
          <w:rFonts w:ascii="Times New Roman" w:eastAsia="Times New Roman" w:hAnsi="Times New Roman" w:cs="Times New Roman"/>
          <w:color w:val="000000"/>
          <w:sz w:val="24"/>
          <w:szCs w:val="24"/>
          <w:lang w:eastAsia="ru-RU"/>
        </w:rPr>
        <w:lastRenderedPageBreak/>
        <w:t xml:space="preserve">Суб'єкти організації оплати праці не мають права в односторонньому порядку приймати </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ішення з питань оплати праці, що погіршують умови, встановлені законодавством, угодами і колективними договорами.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0" w:name="n121"/>
      <w:bookmarkEnd w:id="130"/>
      <w:r w:rsidRPr="00D72B2F">
        <w:rPr>
          <w:rFonts w:ascii="Times New Roman" w:eastAsia="Times New Roman" w:hAnsi="Times New Roman" w:cs="Times New Roman"/>
          <w:b/>
          <w:bCs/>
          <w:color w:val="000000"/>
          <w:sz w:val="24"/>
          <w:szCs w:val="24"/>
          <w:lang w:eastAsia="ru-RU"/>
        </w:rPr>
        <w:t>Стаття 23.</w:t>
      </w:r>
      <w:r w:rsidRPr="00D72B2F">
        <w:rPr>
          <w:rFonts w:ascii="Times New Roman" w:eastAsia="Times New Roman" w:hAnsi="Times New Roman" w:cs="Times New Roman"/>
          <w:color w:val="000000"/>
          <w:sz w:val="24"/>
          <w:szCs w:val="24"/>
          <w:lang w:eastAsia="ru-RU"/>
        </w:rPr>
        <w:t> Форми виплати заробітної плати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1" w:name="n122"/>
      <w:bookmarkEnd w:id="131"/>
      <w:r w:rsidRPr="00D72B2F">
        <w:rPr>
          <w:rFonts w:ascii="Times New Roman" w:eastAsia="Times New Roman" w:hAnsi="Times New Roman" w:cs="Times New Roman"/>
          <w:color w:val="000000"/>
          <w:sz w:val="24"/>
          <w:szCs w:val="24"/>
          <w:lang w:eastAsia="ru-RU"/>
        </w:rPr>
        <w:t xml:space="preserve">Заробітна плата працівників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 xml:space="preserve">ідприємств на території України виплачується у грошових знаках, що мають законний обіг на території України. Виплата заробітної плати у формі боргових зобов'язань і розписок або у </w:t>
      </w:r>
      <w:proofErr w:type="gramStart"/>
      <w:r w:rsidRPr="00D72B2F">
        <w:rPr>
          <w:rFonts w:ascii="Times New Roman" w:eastAsia="Times New Roman" w:hAnsi="Times New Roman" w:cs="Times New Roman"/>
          <w:color w:val="000000"/>
          <w:sz w:val="24"/>
          <w:szCs w:val="24"/>
          <w:lang w:eastAsia="ru-RU"/>
        </w:rPr>
        <w:t>будь-як</w:t>
      </w:r>
      <w:proofErr w:type="gramEnd"/>
      <w:r w:rsidRPr="00D72B2F">
        <w:rPr>
          <w:rFonts w:ascii="Times New Roman" w:eastAsia="Times New Roman" w:hAnsi="Times New Roman" w:cs="Times New Roman"/>
          <w:color w:val="000000"/>
          <w:sz w:val="24"/>
          <w:szCs w:val="24"/>
          <w:lang w:eastAsia="ru-RU"/>
        </w:rPr>
        <w:t>ій іншій формі забороняється.</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2" w:name="n123"/>
      <w:bookmarkEnd w:id="132"/>
      <w:r w:rsidRPr="00D72B2F">
        <w:rPr>
          <w:rFonts w:ascii="Times New Roman" w:eastAsia="Times New Roman" w:hAnsi="Times New Roman" w:cs="Times New Roman"/>
          <w:color w:val="000000"/>
          <w:sz w:val="24"/>
          <w:szCs w:val="24"/>
          <w:lang w:eastAsia="ru-RU"/>
        </w:rPr>
        <w:t>Заробітна плата може виплачуватися банківськими чеками у порядку, встановленому Кабінетом Міні</w:t>
      </w:r>
      <w:proofErr w:type="gramStart"/>
      <w:r w:rsidRPr="00D72B2F">
        <w:rPr>
          <w:rFonts w:ascii="Times New Roman" w:eastAsia="Times New Roman" w:hAnsi="Times New Roman" w:cs="Times New Roman"/>
          <w:color w:val="000000"/>
          <w:sz w:val="24"/>
          <w:szCs w:val="24"/>
          <w:lang w:eastAsia="ru-RU"/>
        </w:rPr>
        <w:t>стр</w:t>
      </w:r>
      <w:proofErr w:type="gramEnd"/>
      <w:r w:rsidRPr="00D72B2F">
        <w:rPr>
          <w:rFonts w:ascii="Times New Roman" w:eastAsia="Times New Roman" w:hAnsi="Times New Roman" w:cs="Times New Roman"/>
          <w:color w:val="000000"/>
          <w:sz w:val="24"/>
          <w:szCs w:val="24"/>
          <w:lang w:eastAsia="ru-RU"/>
        </w:rPr>
        <w:t>ів України за погодженням з Національним банком України.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3" w:name="n124"/>
      <w:bookmarkEnd w:id="133"/>
      <w:r w:rsidRPr="00D72B2F">
        <w:rPr>
          <w:rFonts w:ascii="Times New Roman" w:eastAsia="Times New Roman" w:hAnsi="Times New Roman" w:cs="Times New Roman"/>
          <w:color w:val="000000"/>
          <w:sz w:val="24"/>
          <w:szCs w:val="24"/>
          <w:lang w:eastAsia="ru-RU"/>
        </w:rPr>
        <w:t>Колективним договором, як виняток, може бути передбачено часткову виплату заробітної плати натурою (за цінами не вище собівартості) у 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і, що не перевищує 30 відсотків нарахованої за місяць, у тих галузях або за тими професіями, де така виплата, еквівалентна за вартістю оплаті праці у грошовому виразі, є звичайною або бажаною для працівників, крім товарів, перелік яких встановлюється Кабінетом Міні</w:t>
      </w:r>
      <w:proofErr w:type="gramStart"/>
      <w:r w:rsidRPr="00D72B2F">
        <w:rPr>
          <w:rFonts w:ascii="Times New Roman" w:eastAsia="Times New Roman" w:hAnsi="Times New Roman" w:cs="Times New Roman"/>
          <w:color w:val="000000"/>
          <w:sz w:val="24"/>
          <w:szCs w:val="24"/>
          <w:lang w:eastAsia="ru-RU"/>
        </w:rPr>
        <w:t>стр</w:t>
      </w:r>
      <w:proofErr w:type="gramEnd"/>
      <w:r w:rsidRPr="00D72B2F">
        <w:rPr>
          <w:rFonts w:ascii="Times New Roman" w:eastAsia="Times New Roman" w:hAnsi="Times New Roman" w:cs="Times New Roman"/>
          <w:color w:val="000000"/>
          <w:sz w:val="24"/>
          <w:szCs w:val="24"/>
          <w:lang w:eastAsia="ru-RU"/>
        </w:rPr>
        <w:t>ів України.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4" w:name="n125"/>
      <w:bookmarkStart w:id="135" w:name="n126"/>
      <w:bookmarkEnd w:id="134"/>
      <w:bookmarkEnd w:id="135"/>
      <w:r w:rsidRPr="00D72B2F">
        <w:rPr>
          <w:rFonts w:ascii="Times New Roman" w:eastAsia="Times New Roman" w:hAnsi="Times New Roman" w:cs="Times New Roman"/>
          <w:b/>
          <w:bCs/>
          <w:color w:val="000000"/>
          <w:sz w:val="24"/>
          <w:szCs w:val="24"/>
          <w:lang w:eastAsia="ru-RU"/>
        </w:rPr>
        <w:t>Стаття 24.</w:t>
      </w:r>
      <w:r w:rsidRPr="00D72B2F">
        <w:rPr>
          <w:rFonts w:ascii="Times New Roman" w:eastAsia="Times New Roman" w:hAnsi="Times New Roman" w:cs="Times New Roman"/>
          <w:color w:val="000000"/>
          <w:sz w:val="24"/>
          <w:szCs w:val="24"/>
          <w:lang w:eastAsia="ru-RU"/>
        </w:rPr>
        <w:t xml:space="preserve"> Строки, </w:t>
      </w:r>
      <w:proofErr w:type="gramStart"/>
      <w:r w:rsidRPr="00D72B2F">
        <w:rPr>
          <w:rFonts w:ascii="Times New Roman" w:eastAsia="Times New Roman" w:hAnsi="Times New Roman" w:cs="Times New Roman"/>
          <w:color w:val="000000"/>
          <w:sz w:val="24"/>
          <w:szCs w:val="24"/>
          <w:lang w:eastAsia="ru-RU"/>
        </w:rPr>
        <w:t>періодичність і місце виплати заробітної плати</w:t>
      </w:r>
      <w:proofErr w:type="gramEnd"/>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6" w:name="n127"/>
      <w:bookmarkEnd w:id="136"/>
      <w:r w:rsidRPr="00D72B2F">
        <w:rPr>
          <w:rFonts w:ascii="Times New Roman" w:eastAsia="Times New Roman" w:hAnsi="Times New Roman" w:cs="Times New Roman"/>
          <w:color w:val="000000"/>
          <w:sz w:val="24"/>
          <w:szCs w:val="24"/>
          <w:lang w:eastAsia="ru-RU"/>
        </w:rPr>
        <w:t xml:space="preserve">Заробітна плата виплачується працівникам регулярно в робочі дні у строки, встановлені колективним договором або нормативним актом роботодавця, погодженим з виборним органом первинної профспілкової організації чи іншим уповноваженим на представництво трудовим колективом органом (а в разі відсутності таких органів - представниками, обраними і уповноваженими трудовим колективом), але не </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ідше двох разів на місяць через проміжок часу, що не перевищує шістнадцяти календарних днів, та не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ізніше семи днів після закінчення періоду, за який здійснюється виплата.</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7" w:name="n128"/>
      <w:bookmarkStart w:id="138" w:name="n129"/>
      <w:bookmarkEnd w:id="137"/>
      <w:bookmarkEnd w:id="138"/>
      <w:proofErr w:type="gramStart"/>
      <w:r w:rsidRPr="00D72B2F">
        <w:rPr>
          <w:rFonts w:ascii="Times New Roman" w:eastAsia="Times New Roman" w:hAnsi="Times New Roman" w:cs="Times New Roman"/>
          <w:color w:val="000000"/>
          <w:sz w:val="24"/>
          <w:szCs w:val="24"/>
          <w:lang w:eastAsia="ru-RU"/>
        </w:rPr>
        <w:t>У</w:t>
      </w:r>
      <w:proofErr w:type="gramEnd"/>
      <w:r w:rsidRPr="00D72B2F">
        <w:rPr>
          <w:rFonts w:ascii="Times New Roman" w:eastAsia="Times New Roman" w:hAnsi="Times New Roman" w:cs="Times New Roman"/>
          <w:color w:val="000000"/>
          <w:sz w:val="24"/>
          <w:szCs w:val="24"/>
          <w:lang w:eastAsia="ru-RU"/>
        </w:rPr>
        <w:t xml:space="preserve"> </w:t>
      </w:r>
      <w:proofErr w:type="gramStart"/>
      <w:r w:rsidRPr="00D72B2F">
        <w:rPr>
          <w:rFonts w:ascii="Times New Roman" w:eastAsia="Times New Roman" w:hAnsi="Times New Roman" w:cs="Times New Roman"/>
          <w:color w:val="000000"/>
          <w:sz w:val="24"/>
          <w:szCs w:val="24"/>
          <w:lang w:eastAsia="ru-RU"/>
        </w:rPr>
        <w:t>раз</w:t>
      </w:r>
      <w:proofErr w:type="gramEnd"/>
      <w:r w:rsidRPr="00D72B2F">
        <w:rPr>
          <w:rFonts w:ascii="Times New Roman" w:eastAsia="Times New Roman" w:hAnsi="Times New Roman" w:cs="Times New Roman"/>
          <w:color w:val="000000"/>
          <w:sz w:val="24"/>
          <w:szCs w:val="24"/>
          <w:lang w:eastAsia="ru-RU"/>
        </w:rPr>
        <w:t>і, коли день виплати заробітної плати збігається з вихідним, святковим або неробочим днем, заробітна плата виплачується напередодні.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9" w:name="n130"/>
      <w:bookmarkEnd w:id="139"/>
      <w:r w:rsidRPr="00D72B2F">
        <w:rPr>
          <w:rFonts w:ascii="Times New Roman" w:eastAsia="Times New Roman" w:hAnsi="Times New Roman" w:cs="Times New Roman"/>
          <w:color w:val="000000"/>
          <w:sz w:val="24"/>
          <w:szCs w:val="24"/>
          <w:lang w:eastAsia="ru-RU"/>
        </w:rPr>
        <w:t>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 заробітної плати за першу половину місяця визначається колективним договором або нормативним актом роботодавця, погодженим з виборним органом первинної профспілкової організації чи іншим уповноваженим на представництво трудовим колективом органом (а в разі відсутності таких органів - представниками, обраними і уповноваженими трудовим колективом), але не менше оплати за фактично відпрацьований час з розрахунку тарифної ставки (посадового окладу) працівника.</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0" w:name="n131"/>
      <w:bookmarkStart w:id="141" w:name="n132"/>
      <w:bookmarkEnd w:id="140"/>
      <w:bookmarkEnd w:id="141"/>
      <w:r w:rsidRPr="00D72B2F">
        <w:rPr>
          <w:rFonts w:ascii="Times New Roman" w:eastAsia="Times New Roman" w:hAnsi="Times New Roman" w:cs="Times New Roman"/>
          <w:color w:val="000000"/>
          <w:sz w:val="24"/>
          <w:szCs w:val="24"/>
          <w:lang w:eastAsia="ru-RU"/>
        </w:rPr>
        <w:t xml:space="preserve">Виплата заробітної плати здійснюється за </w:t>
      </w:r>
      <w:proofErr w:type="gramStart"/>
      <w:r w:rsidRPr="00D72B2F">
        <w:rPr>
          <w:rFonts w:ascii="Times New Roman" w:eastAsia="Times New Roman" w:hAnsi="Times New Roman" w:cs="Times New Roman"/>
          <w:color w:val="000000"/>
          <w:sz w:val="24"/>
          <w:szCs w:val="24"/>
          <w:lang w:eastAsia="ru-RU"/>
        </w:rPr>
        <w:t>м</w:t>
      </w:r>
      <w:proofErr w:type="gramEnd"/>
      <w:r w:rsidRPr="00D72B2F">
        <w:rPr>
          <w:rFonts w:ascii="Times New Roman" w:eastAsia="Times New Roman" w:hAnsi="Times New Roman" w:cs="Times New Roman"/>
          <w:color w:val="000000"/>
          <w:sz w:val="24"/>
          <w:szCs w:val="24"/>
          <w:lang w:eastAsia="ru-RU"/>
        </w:rPr>
        <w:t>ісцем роботи. Забороняється провадити виплату заробітної плати у магазинах роздрібної торгі</w:t>
      </w:r>
      <w:proofErr w:type="gramStart"/>
      <w:r w:rsidRPr="00D72B2F">
        <w:rPr>
          <w:rFonts w:ascii="Times New Roman" w:eastAsia="Times New Roman" w:hAnsi="Times New Roman" w:cs="Times New Roman"/>
          <w:color w:val="000000"/>
          <w:sz w:val="24"/>
          <w:szCs w:val="24"/>
          <w:lang w:eastAsia="ru-RU"/>
        </w:rPr>
        <w:t>вл</w:t>
      </w:r>
      <w:proofErr w:type="gramEnd"/>
      <w:r w:rsidRPr="00D72B2F">
        <w:rPr>
          <w:rFonts w:ascii="Times New Roman" w:eastAsia="Times New Roman" w:hAnsi="Times New Roman" w:cs="Times New Roman"/>
          <w:color w:val="000000"/>
          <w:sz w:val="24"/>
          <w:szCs w:val="24"/>
          <w:lang w:eastAsia="ru-RU"/>
        </w:rPr>
        <w:t>і, питних і розважальних закладах, за винятком тих випадків, коли заробітна плата виплачується працюючим у цих закладах особам.</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2" w:name="n133"/>
      <w:bookmarkEnd w:id="142"/>
      <w:r w:rsidRPr="00D72B2F">
        <w:rPr>
          <w:rFonts w:ascii="Times New Roman" w:eastAsia="Times New Roman" w:hAnsi="Times New Roman" w:cs="Times New Roman"/>
          <w:color w:val="000000"/>
          <w:sz w:val="24"/>
          <w:szCs w:val="24"/>
          <w:lang w:eastAsia="ru-RU"/>
        </w:rPr>
        <w:t xml:space="preserve">За особистою письмовою згодою працівника виплата заробітної плати може здійснюватися через установи банків, поштовими переказами на вказаний ними рахунок (адресу) </w:t>
      </w:r>
      <w:proofErr w:type="gramStart"/>
      <w:r w:rsidRPr="00D72B2F">
        <w:rPr>
          <w:rFonts w:ascii="Times New Roman" w:eastAsia="Times New Roman" w:hAnsi="Times New Roman" w:cs="Times New Roman"/>
          <w:color w:val="000000"/>
          <w:sz w:val="24"/>
          <w:szCs w:val="24"/>
          <w:lang w:eastAsia="ru-RU"/>
        </w:rPr>
        <w:t>з обов</w:t>
      </w:r>
      <w:proofErr w:type="gramEnd"/>
      <w:r w:rsidRPr="00D72B2F">
        <w:rPr>
          <w:rFonts w:ascii="Times New Roman" w:eastAsia="Times New Roman" w:hAnsi="Times New Roman" w:cs="Times New Roman"/>
          <w:color w:val="000000"/>
          <w:sz w:val="24"/>
          <w:szCs w:val="24"/>
          <w:lang w:eastAsia="ru-RU"/>
        </w:rPr>
        <w:t>'язковою оплатою цих послуг за рахунок роботодавця.</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3" w:name="n134"/>
      <w:bookmarkEnd w:id="143"/>
      <w:r w:rsidRPr="00D72B2F">
        <w:rPr>
          <w:rFonts w:ascii="Times New Roman" w:eastAsia="Times New Roman" w:hAnsi="Times New Roman" w:cs="Times New Roman"/>
          <w:color w:val="000000"/>
          <w:sz w:val="24"/>
          <w:szCs w:val="24"/>
          <w:lang w:eastAsia="ru-RU"/>
        </w:rPr>
        <w:t xml:space="preserve">Своєчасність та обсяги виплати заробітної плати працівникам не можуть </w:t>
      </w:r>
      <w:proofErr w:type="gramStart"/>
      <w:r w:rsidRPr="00D72B2F">
        <w:rPr>
          <w:rFonts w:ascii="Times New Roman" w:eastAsia="Times New Roman" w:hAnsi="Times New Roman" w:cs="Times New Roman"/>
          <w:color w:val="000000"/>
          <w:sz w:val="24"/>
          <w:szCs w:val="24"/>
          <w:lang w:eastAsia="ru-RU"/>
        </w:rPr>
        <w:t>бути</w:t>
      </w:r>
      <w:proofErr w:type="gramEnd"/>
      <w:r w:rsidRPr="00D72B2F">
        <w:rPr>
          <w:rFonts w:ascii="Times New Roman" w:eastAsia="Times New Roman" w:hAnsi="Times New Roman" w:cs="Times New Roman"/>
          <w:color w:val="000000"/>
          <w:sz w:val="24"/>
          <w:szCs w:val="24"/>
          <w:lang w:eastAsia="ru-RU"/>
        </w:rPr>
        <w:t xml:space="preserve"> поставлені в залежність від здійснення інших платежів та їх черговості.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4" w:name="n135"/>
      <w:bookmarkStart w:id="145" w:name="n136"/>
      <w:bookmarkEnd w:id="144"/>
      <w:bookmarkEnd w:id="145"/>
      <w:r w:rsidRPr="00D72B2F">
        <w:rPr>
          <w:rFonts w:ascii="Times New Roman" w:eastAsia="Times New Roman" w:hAnsi="Times New Roman" w:cs="Times New Roman"/>
          <w:b/>
          <w:bCs/>
          <w:color w:val="000000"/>
          <w:sz w:val="24"/>
          <w:szCs w:val="24"/>
          <w:lang w:eastAsia="ru-RU"/>
        </w:rPr>
        <w:t>Стаття 25.</w:t>
      </w:r>
      <w:r w:rsidRPr="00D72B2F">
        <w:rPr>
          <w:rFonts w:ascii="Times New Roman" w:eastAsia="Times New Roman" w:hAnsi="Times New Roman" w:cs="Times New Roman"/>
          <w:color w:val="000000"/>
          <w:sz w:val="24"/>
          <w:szCs w:val="24"/>
          <w:lang w:eastAsia="ru-RU"/>
        </w:rPr>
        <w:t> Заборона обмежень праці</w:t>
      </w:r>
      <w:proofErr w:type="gramStart"/>
      <w:r w:rsidRPr="00D72B2F">
        <w:rPr>
          <w:rFonts w:ascii="Times New Roman" w:eastAsia="Times New Roman" w:hAnsi="Times New Roman" w:cs="Times New Roman"/>
          <w:color w:val="000000"/>
          <w:sz w:val="24"/>
          <w:szCs w:val="24"/>
          <w:lang w:eastAsia="ru-RU"/>
        </w:rPr>
        <w:t>вника в</w:t>
      </w:r>
      <w:proofErr w:type="gramEnd"/>
      <w:r w:rsidRPr="00D72B2F">
        <w:rPr>
          <w:rFonts w:ascii="Times New Roman" w:eastAsia="Times New Roman" w:hAnsi="Times New Roman" w:cs="Times New Roman"/>
          <w:color w:val="000000"/>
          <w:sz w:val="24"/>
          <w:szCs w:val="24"/>
          <w:lang w:eastAsia="ru-RU"/>
        </w:rPr>
        <w:t>ільно розпоряджатися своєю заробітною платою</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6" w:name="n137"/>
      <w:bookmarkEnd w:id="146"/>
      <w:r w:rsidRPr="00D72B2F">
        <w:rPr>
          <w:rFonts w:ascii="Times New Roman" w:eastAsia="Times New Roman" w:hAnsi="Times New Roman" w:cs="Times New Roman"/>
          <w:color w:val="000000"/>
          <w:sz w:val="24"/>
          <w:szCs w:val="24"/>
          <w:lang w:eastAsia="ru-RU"/>
        </w:rPr>
        <w:t>Забороняється будь-яким способом обмежувати праці</w:t>
      </w:r>
      <w:proofErr w:type="gramStart"/>
      <w:r w:rsidRPr="00D72B2F">
        <w:rPr>
          <w:rFonts w:ascii="Times New Roman" w:eastAsia="Times New Roman" w:hAnsi="Times New Roman" w:cs="Times New Roman"/>
          <w:color w:val="000000"/>
          <w:sz w:val="24"/>
          <w:szCs w:val="24"/>
          <w:lang w:eastAsia="ru-RU"/>
        </w:rPr>
        <w:t>вника в</w:t>
      </w:r>
      <w:proofErr w:type="gramEnd"/>
      <w:r w:rsidRPr="00D72B2F">
        <w:rPr>
          <w:rFonts w:ascii="Times New Roman" w:eastAsia="Times New Roman" w:hAnsi="Times New Roman" w:cs="Times New Roman"/>
          <w:color w:val="000000"/>
          <w:sz w:val="24"/>
          <w:szCs w:val="24"/>
          <w:lang w:eastAsia="ru-RU"/>
        </w:rPr>
        <w:t>ільно розпоряджатися своєю заробітною платою, крім випадків, передбачених законодавством.</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7" w:name="n138"/>
      <w:bookmarkEnd w:id="147"/>
      <w:r w:rsidRPr="00D72B2F">
        <w:rPr>
          <w:rFonts w:ascii="Times New Roman" w:eastAsia="Times New Roman" w:hAnsi="Times New Roman" w:cs="Times New Roman"/>
          <w:color w:val="000000"/>
          <w:sz w:val="24"/>
          <w:szCs w:val="24"/>
          <w:lang w:eastAsia="ru-RU"/>
        </w:rPr>
        <w:t xml:space="preserve">Забороняються відрахування із заробітної плати, метою яких є </w:t>
      </w:r>
      <w:proofErr w:type="gramStart"/>
      <w:r w:rsidRPr="00D72B2F">
        <w:rPr>
          <w:rFonts w:ascii="Times New Roman" w:eastAsia="Times New Roman" w:hAnsi="Times New Roman" w:cs="Times New Roman"/>
          <w:color w:val="000000"/>
          <w:sz w:val="24"/>
          <w:szCs w:val="24"/>
          <w:lang w:eastAsia="ru-RU"/>
        </w:rPr>
        <w:t>пряма</w:t>
      </w:r>
      <w:proofErr w:type="gramEnd"/>
      <w:r w:rsidRPr="00D72B2F">
        <w:rPr>
          <w:rFonts w:ascii="Times New Roman" w:eastAsia="Times New Roman" w:hAnsi="Times New Roman" w:cs="Times New Roman"/>
          <w:color w:val="000000"/>
          <w:sz w:val="24"/>
          <w:szCs w:val="24"/>
          <w:lang w:eastAsia="ru-RU"/>
        </w:rPr>
        <w:t xml:space="preserve"> чи непряма сплата працівником роботодавцю чи будь-якому посередникові за одержання або збереження роботи.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8" w:name="n139"/>
      <w:bookmarkEnd w:id="148"/>
      <w:r w:rsidRPr="00D72B2F">
        <w:rPr>
          <w:rFonts w:ascii="Times New Roman" w:eastAsia="Times New Roman" w:hAnsi="Times New Roman" w:cs="Times New Roman"/>
          <w:b/>
          <w:bCs/>
          <w:color w:val="000000"/>
          <w:sz w:val="24"/>
          <w:szCs w:val="24"/>
          <w:lang w:eastAsia="ru-RU"/>
        </w:rPr>
        <w:t>Стаття 26.</w:t>
      </w:r>
      <w:r w:rsidRPr="00D72B2F">
        <w:rPr>
          <w:rFonts w:ascii="Times New Roman" w:eastAsia="Times New Roman" w:hAnsi="Times New Roman" w:cs="Times New Roman"/>
          <w:color w:val="000000"/>
          <w:sz w:val="24"/>
          <w:szCs w:val="24"/>
          <w:lang w:eastAsia="ru-RU"/>
        </w:rPr>
        <w:t> Обмеження розміру відрахувань із заробітної плати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9" w:name="n140"/>
      <w:bookmarkEnd w:id="149"/>
      <w:r w:rsidRPr="00D72B2F">
        <w:rPr>
          <w:rFonts w:ascii="Times New Roman" w:eastAsia="Times New Roman" w:hAnsi="Times New Roman" w:cs="Times New Roman"/>
          <w:color w:val="000000"/>
          <w:sz w:val="24"/>
          <w:szCs w:val="24"/>
          <w:lang w:eastAsia="ru-RU"/>
        </w:rPr>
        <w:lastRenderedPageBreak/>
        <w:t>Відрахування із заробітної плати можуть провадитися тільки у випадках, передбачених законодавством.</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0" w:name="n141"/>
      <w:bookmarkEnd w:id="150"/>
      <w:r w:rsidRPr="00D72B2F">
        <w:rPr>
          <w:rFonts w:ascii="Times New Roman" w:eastAsia="Times New Roman" w:hAnsi="Times New Roman" w:cs="Times New Roman"/>
          <w:color w:val="000000"/>
          <w:sz w:val="24"/>
          <w:szCs w:val="24"/>
          <w:lang w:eastAsia="ru-RU"/>
        </w:rPr>
        <w:t>При кожній виплаті заробітної плати загальний 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 усіх відрахувань не може перевищувати двадцяти відсотків, а у випадках, передбачених законодавством, - п'ятдесяти відсотків заробітної плати, що належить до виплати працівникам.</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1" w:name="n142"/>
      <w:bookmarkEnd w:id="151"/>
      <w:r w:rsidRPr="00D72B2F">
        <w:rPr>
          <w:rFonts w:ascii="Times New Roman" w:eastAsia="Times New Roman" w:hAnsi="Times New Roman" w:cs="Times New Roman"/>
          <w:color w:val="000000"/>
          <w:sz w:val="24"/>
          <w:szCs w:val="24"/>
          <w:lang w:eastAsia="ru-RU"/>
        </w:rPr>
        <w:t xml:space="preserve">Обмеження, встановлені частиною </w:t>
      </w:r>
      <w:proofErr w:type="gramStart"/>
      <w:r w:rsidRPr="00D72B2F">
        <w:rPr>
          <w:rFonts w:ascii="Times New Roman" w:eastAsia="Times New Roman" w:hAnsi="Times New Roman" w:cs="Times New Roman"/>
          <w:color w:val="000000"/>
          <w:sz w:val="24"/>
          <w:szCs w:val="24"/>
          <w:lang w:eastAsia="ru-RU"/>
        </w:rPr>
        <w:t>другою</w:t>
      </w:r>
      <w:proofErr w:type="gramEnd"/>
      <w:r w:rsidRPr="00D72B2F">
        <w:rPr>
          <w:rFonts w:ascii="Times New Roman" w:eastAsia="Times New Roman" w:hAnsi="Times New Roman" w:cs="Times New Roman"/>
          <w:color w:val="000000"/>
          <w:sz w:val="24"/>
          <w:szCs w:val="24"/>
          <w:lang w:eastAsia="ru-RU"/>
        </w:rPr>
        <w:t xml:space="preserve"> цієї статті, не поширюються на відрахування із заробітної плати при відбуванні покарання у вигляді виправних робіт і при стягненні аліментів на неповнолітніх дітей. У цих випадках розмі</w:t>
      </w:r>
      <w:proofErr w:type="gramStart"/>
      <w:r w:rsidRPr="00D72B2F">
        <w:rPr>
          <w:rFonts w:ascii="Times New Roman" w:eastAsia="Times New Roman" w:hAnsi="Times New Roman" w:cs="Times New Roman"/>
          <w:color w:val="000000"/>
          <w:sz w:val="24"/>
          <w:szCs w:val="24"/>
          <w:lang w:eastAsia="ru-RU"/>
        </w:rPr>
        <w:t>р</w:t>
      </w:r>
      <w:proofErr w:type="gramEnd"/>
      <w:r w:rsidRPr="00D72B2F">
        <w:rPr>
          <w:rFonts w:ascii="Times New Roman" w:eastAsia="Times New Roman" w:hAnsi="Times New Roman" w:cs="Times New Roman"/>
          <w:color w:val="000000"/>
          <w:sz w:val="24"/>
          <w:szCs w:val="24"/>
          <w:lang w:eastAsia="ru-RU"/>
        </w:rPr>
        <w:t xml:space="preserve"> відрахувань із заробітної плати не може перевищувати 70 відсотків.</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2" w:name="n143"/>
      <w:bookmarkStart w:id="153" w:name="n144"/>
      <w:bookmarkEnd w:id="152"/>
      <w:bookmarkEnd w:id="153"/>
      <w:r w:rsidRPr="00D72B2F">
        <w:rPr>
          <w:rFonts w:ascii="Times New Roman" w:eastAsia="Times New Roman" w:hAnsi="Times New Roman" w:cs="Times New Roman"/>
          <w:color w:val="000000"/>
          <w:sz w:val="24"/>
          <w:szCs w:val="24"/>
          <w:lang w:eastAsia="ru-RU"/>
        </w:rPr>
        <w:t xml:space="preserve">Не допускаються відрахування з вихідної допомоги, компенсаційних та інших виплат, </w:t>
      </w:r>
      <w:proofErr w:type="gramStart"/>
      <w:r w:rsidRPr="00D72B2F">
        <w:rPr>
          <w:rFonts w:ascii="Times New Roman" w:eastAsia="Times New Roman" w:hAnsi="Times New Roman" w:cs="Times New Roman"/>
          <w:color w:val="000000"/>
          <w:sz w:val="24"/>
          <w:szCs w:val="24"/>
          <w:lang w:eastAsia="ru-RU"/>
        </w:rPr>
        <w:t>на</w:t>
      </w:r>
      <w:proofErr w:type="gramEnd"/>
      <w:r w:rsidRPr="00D72B2F">
        <w:rPr>
          <w:rFonts w:ascii="Times New Roman" w:eastAsia="Times New Roman" w:hAnsi="Times New Roman" w:cs="Times New Roman"/>
          <w:color w:val="000000"/>
          <w:sz w:val="24"/>
          <w:szCs w:val="24"/>
          <w:lang w:eastAsia="ru-RU"/>
        </w:rPr>
        <w:t xml:space="preserve"> </w:t>
      </w:r>
      <w:proofErr w:type="gramStart"/>
      <w:r w:rsidRPr="00D72B2F">
        <w:rPr>
          <w:rFonts w:ascii="Times New Roman" w:eastAsia="Times New Roman" w:hAnsi="Times New Roman" w:cs="Times New Roman"/>
          <w:color w:val="000000"/>
          <w:sz w:val="24"/>
          <w:szCs w:val="24"/>
          <w:lang w:eastAsia="ru-RU"/>
        </w:rPr>
        <w:t>як</w:t>
      </w:r>
      <w:proofErr w:type="gramEnd"/>
      <w:r w:rsidRPr="00D72B2F">
        <w:rPr>
          <w:rFonts w:ascii="Times New Roman" w:eastAsia="Times New Roman" w:hAnsi="Times New Roman" w:cs="Times New Roman"/>
          <w:color w:val="000000"/>
          <w:sz w:val="24"/>
          <w:szCs w:val="24"/>
          <w:lang w:eastAsia="ru-RU"/>
        </w:rPr>
        <w:t>і згідно з законодавством стягнення не звертається.</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4" w:name="n145"/>
      <w:bookmarkEnd w:id="154"/>
      <w:r w:rsidRPr="00D72B2F">
        <w:rPr>
          <w:rFonts w:ascii="Times New Roman" w:eastAsia="Times New Roman" w:hAnsi="Times New Roman" w:cs="Times New Roman"/>
          <w:b/>
          <w:bCs/>
          <w:color w:val="000000"/>
          <w:sz w:val="24"/>
          <w:szCs w:val="24"/>
          <w:lang w:eastAsia="ru-RU"/>
        </w:rPr>
        <w:t>Стаття 27.</w:t>
      </w:r>
      <w:r w:rsidRPr="00D72B2F">
        <w:rPr>
          <w:rFonts w:ascii="Times New Roman" w:eastAsia="Times New Roman" w:hAnsi="Times New Roman" w:cs="Times New Roman"/>
          <w:color w:val="000000"/>
          <w:sz w:val="24"/>
          <w:szCs w:val="24"/>
          <w:lang w:eastAsia="ru-RU"/>
        </w:rPr>
        <w:t> Порядок обчислення середньої заробітної плати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5" w:name="n146"/>
      <w:bookmarkEnd w:id="155"/>
      <w:r w:rsidRPr="00D72B2F">
        <w:rPr>
          <w:rFonts w:ascii="Times New Roman" w:eastAsia="Times New Roman" w:hAnsi="Times New Roman" w:cs="Times New Roman"/>
          <w:color w:val="000000"/>
          <w:sz w:val="24"/>
          <w:szCs w:val="24"/>
          <w:lang w:eastAsia="ru-RU"/>
        </w:rPr>
        <w:t>Порядок обчислення середньої заробітної плати працівника у випадках, передбачених законодавством, встановлюється Кабінетом Міні</w:t>
      </w:r>
      <w:proofErr w:type="gramStart"/>
      <w:r w:rsidRPr="00D72B2F">
        <w:rPr>
          <w:rFonts w:ascii="Times New Roman" w:eastAsia="Times New Roman" w:hAnsi="Times New Roman" w:cs="Times New Roman"/>
          <w:color w:val="000000"/>
          <w:sz w:val="24"/>
          <w:szCs w:val="24"/>
          <w:lang w:eastAsia="ru-RU"/>
        </w:rPr>
        <w:t>стр</w:t>
      </w:r>
      <w:proofErr w:type="gramEnd"/>
      <w:r w:rsidRPr="00D72B2F">
        <w:rPr>
          <w:rFonts w:ascii="Times New Roman" w:eastAsia="Times New Roman" w:hAnsi="Times New Roman" w:cs="Times New Roman"/>
          <w:color w:val="000000"/>
          <w:sz w:val="24"/>
          <w:szCs w:val="24"/>
          <w:lang w:eastAsia="ru-RU"/>
        </w:rPr>
        <w:t xml:space="preserve">ів України. Для обчислення пенсій середня заробітна плата визначається відповідно </w:t>
      </w:r>
      <w:proofErr w:type="gramStart"/>
      <w:r w:rsidRPr="00D72B2F">
        <w:rPr>
          <w:rFonts w:ascii="Times New Roman" w:eastAsia="Times New Roman" w:hAnsi="Times New Roman" w:cs="Times New Roman"/>
          <w:color w:val="000000"/>
          <w:sz w:val="24"/>
          <w:szCs w:val="24"/>
          <w:lang w:eastAsia="ru-RU"/>
        </w:rPr>
        <w:t>до</w:t>
      </w:r>
      <w:proofErr w:type="gramEnd"/>
      <w:r w:rsidRPr="00D72B2F">
        <w:rPr>
          <w:rFonts w:ascii="Times New Roman" w:eastAsia="Times New Roman" w:hAnsi="Times New Roman" w:cs="Times New Roman"/>
          <w:color w:val="000000"/>
          <w:sz w:val="24"/>
          <w:szCs w:val="24"/>
          <w:lang w:eastAsia="ru-RU"/>
        </w:rPr>
        <w:t> </w:t>
      </w:r>
      <w:hyperlink r:id="rId14" w:tgtFrame="_blank" w:history="1">
        <w:r w:rsidRPr="00D72B2F">
          <w:rPr>
            <w:rFonts w:ascii="Times New Roman" w:eastAsia="Times New Roman" w:hAnsi="Times New Roman" w:cs="Times New Roman"/>
            <w:color w:val="000099"/>
            <w:sz w:val="24"/>
            <w:szCs w:val="24"/>
            <w:u w:val="single"/>
            <w:lang w:eastAsia="ru-RU"/>
          </w:rPr>
          <w:t>Закону України</w:t>
        </w:r>
      </w:hyperlink>
      <w:r w:rsidRPr="00D72B2F">
        <w:rPr>
          <w:rFonts w:ascii="Times New Roman" w:eastAsia="Times New Roman" w:hAnsi="Times New Roman" w:cs="Times New Roman"/>
          <w:color w:val="000000"/>
          <w:sz w:val="24"/>
          <w:szCs w:val="24"/>
          <w:lang w:eastAsia="ru-RU"/>
        </w:rPr>
        <w:t> "Про пенсійне забезпечення".</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6" w:name="n147"/>
      <w:bookmarkEnd w:id="156"/>
      <w:r w:rsidRPr="00D72B2F">
        <w:rPr>
          <w:rFonts w:ascii="Times New Roman" w:eastAsia="Times New Roman" w:hAnsi="Times New Roman" w:cs="Times New Roman"/>
          <w:color w:val="000000"/>
          <w:sz w:val="24"/>
          <w:szCs w:val="24"/>
          <w:lang w:eastAsia="ru-RU"/>
        </w:rPr>
        <w:t xml:space="preserve">Держава забезпечує щоквартальну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ідготовку і публікацію статистичних даних про середню заробітну плату і середню тривалість робочого часу по галузях, групах професій і посад, а також щорічну публікацію даних про вартість робочої сили.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7" w:name="n148"/>
      <w:bookmarkEnd w:id="157"/>
      <w:r w:rsidRPr="00D72B2F">
        <w:rPr>
          <w:rFonts w:ascii="Times New Roman" w:eastAsia="Times New Roman" w:hAnsi="Times New Roman" w:cs="Times New Roman"/>
          <w:b/>
          <w:bCs/>
          <w:color w:val="000000"/>
          <w:sz w:val="24"/>
          <w:szCs w:val="24"/>
          <w:lang w:eastAsia="ru-RU"/>
        </w:rPr>
        <w:t>Стаття 28.</w:t>
      </w:r>
      <w:r w:rsidRPr="00D72B2F">
        <w:rPr>
          <w:rFonts w:ascii="Times New Roman" w:eastAsia="Times New Roman" w:hAnsi="Times New Roman" w:cs="Times New Roman"/>
          <w:color w:val="000000"/>
          <w:sz w:val="24"/>
          <w:szCs w:val="24"/>
          <w:lang w:eastAsia="ru-RU"/>
        </w:rPr>
        <w:t xml:space="preserve"> Захист прав працівників у разі банкрутства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ідприємства</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8" w:name="n149"/>
      <w:bookmarkEnd w:id="158"/>
      <w:r w:rsidRPr="00D72B2F">
        <w:rPr>
          <w:rFonts w:ascii="Times New Roman" w:eastAsia="Times New Roman" w:hAnsi="Times New Roman" w:cs="Times New Roman"/>
          <w:color w:val="000000"/>
          <w:sz w:val="24"/>
          <w:szCs w:val="24"/>
          <w:lang w:eastAsia="ru-RU"/>
        </w:rPr>
        <w:t xml:space="preserve">У разі банкрутства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ідприємства чи ліквідації його у судовому порядку зобов'язання перед працівниками такого підприємства щодо заробітної плати, яку вони повинні одержати за працю (роботу, послуги), виконану у період, що передував банкрутству чи ліквідації підприємства, виконуються відповідно до </w:t>
      </w:r>
      <w:hyperlink r:id="rId15" w:tgtFrame="_blank" w:history="1">
        <w:r w:rsidRPr="00D72B2F">
          <w:rPr>
            <w:rFonts w:ascii="Times New Roman" w:eastAsia="Times New Roman" w:hAnsi="Times New Roman" w:cs="Times New Roman"/>
            <w:color w:val="000099"/>
            <w:sz w:val="24"/>
            <w:szCs w:val="24"/>
            <w:u w:val="single"/>
            <w:lang w:eastAsia="ru-RU"/>
          </w:rPr>
          <w:t>Закону України</w:t>
        </w:r>
      </w:hyperlink>
      <w:r w:rsidRPr="00D72B2F">
        <w:rPr>
          <w:rFonts w:ascii="Times New Roman" w:eastAsia="Times New Roman" w:hAnsi="Times New Roman" w:cs="Times New Roman"/>
          <w:color w:val="000000"/>
          <w:sz w:val="24"/>
          <w:szCs w:val="24"/>
          <w:lang w:eastAsia="ru-RU"/>
        </w:rPr>
        <w:t> "Про відновлення платоспроможності боржника або визнання його банкрутом".</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9" w:name="n150"/>
      <w:bookmarkStart w:id="160" w:name="n151"/>
      <w:bookmarkEnd w:id="159"/>
      <w:bookmarkEnd w:id="160"/>
      <w:r w:rsidRPr="00D72B2F">
        <w:rPr>
          <w:rFonts w:ascii="Times New Roman" w:eastAsia="Times New Roman" w:hAnsi="Times New Roman" w:cs="Times New Roman"/>
          <w:b/>
          <w:bCs/>
          <w:color w:val="000000"/>
          <w:sz w:val="24"/>
          <w:szCs w:val="24"/>
          <w:lang w:eastAsia="ru-RU"/>
        </w:rPr>
        <w:t>Стаття 29.</w:t>
      </w:r>
      <w:r w:rsidRPr="00D72B2F">
        <w:rPr>
          <w:rFonts w:ascii="Times New Roman" w:eastAsia="Times New Roman" w:hAnsi="Times New Roman" w:cs="Times New Roman"/>
          <w:color w:val="000000"/>
          <w:sz w:val="24"/>
          <w:szCs w:val="24"/>
          <w:lang w:eastAsia="ru-RU"/>
        </w:rPr>
        <w:t> Повідомлення праці</w:t>
      </w:r>
      <w:proofErr w:type="gramStart"/>
      <w:r w:rsidRPr="00D72B2F">
        <w:rPr>
          <w:rFonts w:ascii="Times New Roman" w:eastAsia="Times New Roman" w:hAnsi="Times New Roman" w:cs="Times New Roman"/>
          <w:color w:val="000000"/>
          <w:sz w:val="24"/>
          <w:szCs w:val="24"/>
          <w:lang w:eastAsia="ru-RU"/>
        </w:rPr>
        <w:t>вників про умови оплати</w:t>
      </w:r>
      <w:proofErr w:type="gramEnd"/>
      <w:r w:rsidRPr="00D72B2F">
        <w:rPr>
          <w:rFonts w:ascii="Times New Roman" w:eastAsia="Times New Roman" w:hAnsi="Times New Roman" w:cs="Times New Roman"/>
          <w:color w:val="000000"/>
          <w:sz w:val="24"/>
          <w:szCs w:val="24"/>
          <w:lang w:eastAsia="ru-RU"/>
        </w:rPr>
        <w:t xml:space="preserve">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1" w:name="n152"/>
      <w:bookmarkEnd w:id="161"/>
      <w:r w:rsidRPr="00D72B2F">
        <w:rPr>
          <w:rFonts w:ascii="Times New Roman" w:eastAsia="Times New Roman" w:hAnsi="Times New Roman" w:cs="Times New Roman"/>
          <w:color w:val="000000"/>
          <w:sz w:val="24"/>
          <w:szCs w:val="24"/>
          <w:lang w:eastAsia="ru-RU"/>
        </w:rPr>
        <w:t xml:space="preserve">При укладанні працівником трудового договору (контракту) роботодавець доводить до його відома умови оплати праці, розміри, порядок і строки виплати заробітної плати,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ідстави, згідно з якими можуть провадитися відрахування у випадках, передбачених законодавством.</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2" w:name="n153"/>
      <w:bookmarkEnd w:id="162"/>
      <w:r w:rsidRPr="00D72B2F">
        <w:rPr>
          <w:rFonts w:ascii="Times New Roman" w:eastAsia="Times New Roman" w:hAnsi="Times New Roman" w:cs="Times New Roman"/>
          <w:color w:val="000000"/>
          <w:sz w:val="24"/>
          <w:szCs w:val="24"/>
          <w:lang w:eastAsia="ru-RU"/>
        </w:rPr>
        <w:t xml:space="preserve">Про нові або зміну діючих умов оплати праці в бік погіршення роботодавець повинен повідомити працівника не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ізніш як за два місяці до їх запровадження або зміни.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3" w:name="n154"/>
      <w:bookmarkEnd w:id="163"/>
      <w:r w:rsidRPr="00D72B2F">
        <w:rPr>
          <w:rFonts w:ascii="Times New Roman" w:eastAsia="Times New Roman" w:hAnsi="Times New Roman" w:cs="Times New Roman"/>
          <w:b/>
          <w:bCs/>
          <w:color w:val="000000"/>
          <w:sz w:val="24"/>
          <w:szCs w:val="24"/>
          <w:lang w:eastAsia="ru-RU"/>
        </w:rPr>
        <w:t>Стаття 30.</w:t>
      </w:r>
      <w:r w:rsidRPr="00D72B2F">
        <w:rPr>
          <w:rFonts w:ascii="Times New Roman" w:eastAsia="Times New Roman" w:hAnsi="Times New Roman" w:cs="Times New Roman"/>
          <w:color w:val="000000"/>
          <w:sz w:val="24"/>
          <w:szCs w:val="24"/>
          <w:lang w:eastAsia="ru-RU"/>
        </w:rPr>
        <w:t> Повідомлення працівника про розміри оплати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4" w:name="n155"/>
      <w:bookmarkEnd w:id="164"/>
      <w:r w:rsidRPr="00D72B2F">
        <w:rPr>
          <w:rFonts w:ascii="Times New Roman" w:eastAsia="Times New Roman" w:hAnsi="Times New Roman" w:cs="Times New Roman"/>
          <w:color w:val="000000"/>
          <w:sz w:val="24"/>
          <w:szCs w:val="24"/>
          <w:lang w:eastAsia="ru-RU"/>
        </w:rPr>
        <w:t xml:space="preserve">При кожній виплаті заробітної плати роботодавець </w:t>
      </w:r>
      <w:proofErr w:type="gramStart"/>
      <w:r w:rsidRPr="00D72B2F">
        <w:rPr>
          <w:rFonts w:ascii="Times New Roman" w:eastAsia="Times New Roman" w:hAnsi="Times New Roman" w:cs="Times New Roman"/>
          <w:color w:val="000000"/>
          <w:sz w:val="24"/>
          <w:szCs w:val="24"/>
          <w:lang w:eastAsia="ru-RU"/>
        </w:rPr>
        <w:t>повинен</w:t>
      </w:r>
      <w:proofErr w:type="gramEnd"/>
      <w:r w:rsidRPr="00D72B2F">
        <w:rPr>
          <w:rFonts w:ascii="Times New Roman" w:eastAsia="Times New Roman" w:hAnsi="Times New Roman" w:cs="Times New Roman"/>
          <w:color w:val="000000"/>
          <w:sz w:val="24"/>
          <w:szCs w:val="24"/>
          <w:lang w:eastAsia="ru-RU"/>
        </w:rPr>
        <w:t xml:space="preserve"> повідомити працівника про такі дані, що належать до періоду, за який провадиться оплата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5" w:name="n156"/>
      <w:bookmarkEnd w:id="165"/>
      <w:r w:rsidRPr="00D72B2F">
        <w:rPr>
          <w:rFonts w:ascii="Times New Roman" w:eastAsia="Times New Roman" w:hAnsi="Times New Roman" w:cs="Times New Roman"/>
          <w:color w:val="000000"/>
          <w:sz w:val="24"/>
          <w:szCs w:val="24"/>
          <w:lang w:eastAsia="ru-RU"/>
        </w:rPr>
        <w:t>а) загальна сума заробітної плати з розшифровкою за видами виплат;</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6" w:name="n157"/>
      <w:bookmarkEnd w:id="166"/>
      <w:r w:rsidRPr="00D72B2F">
        <w:rPr>
          <w:rFonts w:ascii="Times New Roman" w:eastAsia="Times New Roman" w:hAnsi="Times New Roman" w:cs="Times New Roman"/>
          <w:color w:val="000000"/>
          <w:sz w:val="24"/>
          <w:szCs w:val="24"/>
          <w:lang w:eastAsia="ru-RU"/>
        </w:rPr>
        <w:t xml:space="preserve">б) розміри і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ідстави відрахувань із заробітної плати;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7" w:name="n158"/>
      <w:bookmarkEnd w:id="167"/>
      <w:r w:rsidRPr="00D72B2F">
        <w:rPr>
          <w:rFonts w:ascii="Times New Roman" w:eastAsia="Times New Roman" w:hAnsi="Times New Roman" w:cs="Times New Roman"/>
          <w:color w:val="000000"/>
          <w:sz w:val="24"/>
          <w:szCs w:val="24"/>
          <w:lang w:eastAsia="ru-RU"/>
        </w:rPr>
        <w:t>в) сума заробітної плати, що належить до виплати.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8" w:name="n159"/>
      <w:bookmarkEnd w:id="168"/>
      <w:r w:rsidRPr="00D72B2F">
        <w:rPr>
          <w:rFonts w:ascii="Times New Roman" w:eastAsia="Times New Roman" w:hAnsi="Times New Roman" w:cs="Times New Roman"/>
          <w:color w:val="000000"/>
          <w:sz w:val="24"/>
          <w:szCs w:val="24"/>
          <w:lang w:eastAsia="ru-RU"/>
        </w:rPr>
        <w:t xml:space="preserve">Роботодавець зобов'язаний забезпечити достовірний </w:t>
      </w:r>
      <w:proofErr w:type="gramStart"/>
      <w:r w:rsidRPr="00D72B2F">
        <w:rPr>
          <w:rFonts w:ascii="Times New Roman" w:eastAsia="Times New Roman" w:hAnsi="Times New Roman" w:cs="Times New Roman"/>
          <w:color w:val="000000"/>
          <w:sz w:val="24"/>
          <w:szCs w:val="24"/>
          <w:lang w:eastAsia="ru-RU"/>
        </w:rPr>
        <w:t>обл</w:t>
      </w:r>
      <w:proofErr w:type="gramEnd"/>
      <w:r w:rsidRPr="00D72B2F">
        <w:rPr>
          <w:rFonts w:ascii="Times New Roman" w:eastAsia="Times New Roman" w:hAnsi="Times New Roman" w:cs="Times New Roman"/>
          <w:color w:val="000000"/>
          <w:sz w:val="24"/>
          <w:szCs w:val="24"/>
          <w:lang w:eastAsia="ru-RU"/>
        </w:rPr>
        <w:t>ік виконуваної працівником роботи і бухгалтерський облік витрат на оплату праці у встановленому порядку.</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9" w:name="n160"/>
      <w:bookmarkEnd w:id="169"/>
      <w:r w:rsidRPr="00D72B2F">
        <w:rPr>
          <w:rFonts w:ascii="Times New Roman" w:eastAsia="Times New Roman" w:hAnsi="Times New Roman" w:cs="Times New Roman"/>
          <w:b/>
          <w:bCs/>
          <w:color w:val="000000"/>
          <w:sz w:val="24"/>
          <w:szCs w:val="24"/>
          <w:lang w:eastAsia="ru-RU"/>
        </w:rPr>
        <w:t>Стаття 31.</w:t>
      </w:r>
      <w:r w:rsidRPr="00D72B2F">
        <w:rPr>
          <w:rFonts w:ascii="Times New Roman" w:eastAsia="Times New Roman" w:hAnsi="Times New Roman" w:cs="Times New Roman"/>
          <w:color w:val="000000"/>
          <w:sz w:val="24"/>
          <w:szCs w:val="24"/>
          <w:lang w:eastAsia="ru-RU"/>
        </w:rPr>
        <w:t> Відомості про оплату праці працівника</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0" w:name="n161"/>
      <w:bookmarkEnd w:id="170"/>
      <w:r w:rsidRPr="00D72B2F">
        <w:rPr>
          <w:rFonts w:ascii="Times New Roman" w:eastAsia="Times New Roman" w:hAnsi="Times New Roman" w:cs="Times New Roman"/>
          <w:color w:val="000000"/>
          <w:sz w:val="24"/>
          <w:szCs w:val="24"/>
          <w:lang w:eastAsia="ru-RU"/>
        </w:rPr>
        <w:t xml:space="preserve">Відомості про оплату праці працівника надаються будь-яким органам чи особам лише у випадках, передбачених законодавством, або за згодою </w:t>
      </w:r>
      <w:proofErr w:type="gramStart"/>
      <w:r w:rsidRPr="00D72B2F">
        <w:rPr>
          <w:rFonts w:ascii="Times New Roman" w:eastAsia="Times New Roman" w:hAnsi="Times New Roman" w:cs="Times New Roman"/>
          <w:color w:val="000000"/>
          <w:sz w:val="24"/>
          <w:szCs w:val="24"/>
          <w:lang w:eastAsia="ru-RU"/>
        </w:rPr>
        <w:t>чи на</w:t>
      </w:r>
      <w:proofErr w:type="gramEnd"/>
      <w:r w:rsidRPr="00D72B2F">
        <w:rPr>
          <w:rFonts w:ascii="Times New Roman" w:eastAsia="Times New Roman" w:hAnsi="Times New Roman" w:cs="Times New Roman"/>
          <w:color w:val="000000"/>
          <w:sz w:val="24"/>
          <w:szCs w:val="24"/>
          <w:lang w:eastAsia="ru-RU"/>
        </w:rPr>
        <w:t xml:space="preserve"> вимогу працівника.</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1" w:name="n162"/>
      <w:bookmarkEnd w:id="171"/>
      <w:r w:rsidRPr="00D72B2F">
        <w:rPr>
          <w:rFonts w:ascii="Times New Roman" w:eastAsia="Times New Roman" w:hAnsi="Times New Roman" w:cs="Times New Roman"/>
          <w:b/>
          <w:bCs/>
          <w:color w:val="000000"/>
          <w:sz w:val="24"/>
          <w:szCs w:val="24"/>
          <w:lang w:eastAsia="ru-RU"/>
        </w:rPr>
        <w:t>Стаття 32.</w:t>
      </w:r>
      <w:r w:rsidRPr="00D72B2F">
        <w:rPr>
          <w:rFonts w:ascii="Times New Roman" w:eastAsia="Times New Roman" w:hAnsi="Times New Roman" w:cs="Times New Roman"/>
          <w:color w:val="000000"/>
          <w:sz w:val="24"/>
          <w:szCs w:val="24"/>
          <w:lang w:eastAsia="ru-RU"/>
        </w:rPr>
        <w:t> Вирішення трудових спорів з питань оплати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2" w:name="n163"/>
      <w:bookmarkEnd w:id="172"/>
      <w:r w:rsidRPr="00D72B2F">
        <w:rPr>
          <w:rFonts w:ascii="Times New Roman" w:eastAsia="Times New Roman" w:hAnsi="Times New Roman" w:cs="Times New Roman"/>
          <w:color w:val="000000"/>
          <w:sz w:val="24"/>
          <w:szCs w:val="24"/>
          <w:lang w:eastAsia="ru-RU"/>
        </w:rPr>
        <w:lastRenderedPageBreak/>
        <w:t xml:space="preserve">Трудові спори з питань оплати праці розглядаються і вирішуються згідно з законодавством </w:t>
      </w:r>
      <w:proofErr w:type="gramStart"/>
      <w:r w:rsidRPr="00D72B2F">
        <w:rPr>
          <w:rFonts w:ascii="Times New Roman" w:eastAsia="Times New Roman" w:hAnsi="Times New Roman" w:cs="Times New Roman"/>
          <w:color w:val="000000"/>
          <w:sz w:val="24"/>
          <w:szCs w:val="24"/>
          <w:lang w:eastAsia="ru-RU"/>
        </w:rPr>
        <w:t>про</w:t>
      </w:r>
      <w:proofErr w:type="gramEnd"/>
      <w:r w:rsidRPr="00D72B2F">
        <w:rPr>
          <w:rFonts w:ascii="Times New Roman" w:eastAsia="Times New Roman" w:hAnsi="Times New Roman" w:cs="Times New Roman"/>
          <w:color w:val="000000"/>
          <w:sz w:val="24"/>
          <w:szCs w:val="24"/>
          <w:lang w:eastAsia="ru-RU"/>
        </w:rPr>
        <w:t xml:space="preserve"> трудові спори.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3" w:name="n164"/>
      <w:bookmarkEnd w:id="173"/>
      <w:r w:rsidRPr="00D72B2F">
        <w:rPr>
          <w:rFonts w:ascii="Times New Roman" w:eastAsia="Times New Roman" w:hAnsi="Times New Roman" w:cs="Times New Roman"/>
          <w:b/>
          <w:bCs/>
          <w:color w:val="000000"/>
          <w:sz w:val="24"/>
          <w:szCs w:val="24"/>
          <w:lang w:eastAsia="ru-RU"/>
        </w:rPr>
        <w:t>Стаття 33.</w:t>
      </w:r>
      <w:r w:rsidRPr="00D72B2F">
        <w:rPr>
          <w:rFonts w:ascii="Times New Roman" w:eastAsia="Times New Roman" w:hAnsi="Times New Roman" w:cs="Times New Roman"/>
          <w:color w:val="000000"/>
          <w:sz w:val="24"/>
          <w:szCs w:val="24"/>
          <w:lang w:eastAsia="ru-RU"/>
        </w:rPr>
        <w:t> Індексація заробітної плати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4" w:name="n165"/>
      <w:bookmarkStart w:id="175" w:name="n166"/>
      <w:bookmarkEnd w:id="174"/>
      <w:bookmarkEnd w:id="175"/>
      <w:r w:rsidRPr="00D72B2F">
        <w:rPr>
          <w:rFonts w:ascii="Times New Roman" w:eastAsia="Times New Roman" w:hAnsi="Times New Roman" w:cs="Times New Roman"/>
          <w:color w:val="000000"/>
          <w:sz w:val="24"/>
          <w:szCs w:val="24"/>
          <w:lang w:eastAsia="ru-RU"/>
        </w:rPr>
        <w:t xml:space="preserve">В період між переглядом розміру мінімальної заробітної плати індивідуальна заробітна плата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ідлягає індексації згідно з чинним законодавством.</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6" w:name="n167"/>
      <w:bookmarkEnd w:id="176"/>
      <w:r w:rsidRPr="00D72B2F">
        <w:rPr>
          <w:rFonts w:ascii="Times New Roman" w:eastAsia="Times New Roman" w:hAnsi="Times New Roman" w:cs="Times New Roman"/>
          <w:b/>
          <w:bCs/>
          <w:color w:val="000000"/>
          <w:sz w:val="24"/>
          <w:szCs w:val="24"/>
          <w:lang w:eastAsia="ru-RU"/>
        </w:rPr>
        <w:t>Стаття 34.</w:t>
      </w:r>
      <w:r w:rsidRPr="00D72B2F">
        <w:rPr>
          <w:rFonts w:ascii="Times New Roman" w:eastAsia="Times New Roman" w:hAnsi="Times New Roman" w:cs="Times New Roman"/>
          <w:color w:val="000000"/>
          <w:sz w:val="24"/>
          <w:szCs w:val="24"/>
          <w:lang w:eastAsia="ru-RU"/>
        </w:rPr>
        <w:t> Компенсація працівникам втрати частини заробітної плати у зв'язку з затримкою термі</w:t>
      </w:r>
      <w:proofErr w:type="gramStart"/>
      <w:r w:rsidRPr="00D72B2F">
        <w:rPr>
          <w:rFonts w:ascii="Times New Roman" w:eastAsia="Times New Roman" w:hAnsi="Times New Roman" w:cs="Times New Roman"/>
          <w:color w:val="000000"/>
          <w:sz w:val="24"/>
          <w:szCs w:val="24"/>
          <w:lang w:eastAsia="ru-RU"/>
        </w:rPr>
        <w:t>н</w:t>
      </w:r>
      <w:proofErr w:type="gramEnd"/>
      <w:r w:rsidRPr="00D72B2F">
        <w:rPr>
          <w:rFonts w:ascii="Times New Roman" w:eastAsia="Times New Roman" w:hAnsi="Times New Roman" w:cs="Times New Roman"/>
          <w:color w:val="000000"/>
          <w:sz w:val="24"/>
          <w:szCs w:val="24"/>
          <w:lang w:eastAsia="ru-RU"/>
        </w:rPr>
        <w:t>ів її виплати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7" w:name="n168"/>
      <w:bookmarkStart w:id="178" w:name="n169"/>
      <w:bookmarkEnd w:id="177"/>
      <w:bookmarkEnd w:id="178"/>
      <w:r w:rsidRPr="00D72B2F">
        <w:rPr>
          <w:rFonts w:ascii="Times New Roman" w:eastAsia="Times New Roman" w:hAnsi="Times New Roman" w:cs="Times New Roman"/>
          <w:color w:val="000000"/>
          <w:sz w:val="24"/>
          <w:szCs w:val="24"/>
          <w:lang w:eastAsia="ru-RU"/>
        </w:rPr>
        <w:t>Компенсація працівникам втрати частини заробітної плати у зв'язку із порушенням строків її виплати провадиться відповідно до індексу зростання цін на споживчі товари і тарифі</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 xml:space="preserve"> на послуги у порядку, встановленому чинним законодавством.</w:t>
      </w:r>
    </w:p>
    <w:p w:rsidR="00D72B2F" w:rsidRPr="00D72B2F" w:rsidRDefault="00D72B2F" w:rsidP="00D72B2F">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179" w:name="n170"/>
      <w:bookmarkEnd w:id="179"/>
      <w:r w:rsidRPr="00D72B2F">
        <w:rPr>
          <w:rFonts w:ascii="Times New Roman" w:eastAsia="Times New Roman" w:hAnsi="Times New Roman" w:cs="Times New Roman"/>
          <w:b/>
          <w:bCs/>
          <w:color w:val="000000"/>
          <w:sz w:val="28"/>
          <w:lang w:eastAsia="ru-RU"/>
        </w:rPr>
        <w:t>Розділ V</w:t>
      </w:r>
      <w:r w:rsidRPr="00D72B2F">
        <w:rPr>
          <w:rFonts w:ascii="Times New Roman" w:eastAsia="Times New Roman" w:hAnsi="Times New Roman" w:cs="Times New Roman"/>
          <w:color w:val="000000"/>
          <w:sz w:val="24"/>
          <w:szCs w:val="24"/>
          <w:lang w:eastAsia="ru-RU"/>
        </w:rPr>
        <w:br/>
      </w:r>
      <w:r w:rsidRPr="00D72B2F">
        <w:rPr>
          <w:rFonts w:ascii="Times New Roman" w:eastAsia="Times New Roman" w:hAnsi="Times New Roman" w:cs="Times New Roman"/>
          <w:b/>
          <w:bCs/>
          <w:color w:val="000000"/>
          <w:sz w:val="28"/>
          <w:lang w:eastAsia="ru-RU"/>
        </w:rPr>
        <w:t>ЗАКЛЮЧНІ ПОЛОЖЕННЯ</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0" w:name="n171"/>
      <w:bookmarkEnd w:id="180"/>
      <w:r w:rsidRPr="00D72B2F">
        <w:rPr>
          <w:rFonts w:ascii="Times New Roman" w:eastAsia="Times New Roman" w:hAnsi="Times New Roman" w:cs="Times New Roman"/>
          <w:b/>
          <w:bCs/>
          <w:color w:val="000000"/>
          <w:sz w:val="24"/>
          <w:szCs w:val="24"/>
          <w:lang w:eastAsia="ru-RU"/>
        </w:rPr>
        <w:t>Стаття 35.</w:t>
      </w:r>
      <w:r w:rsidRPr="00D72B2F">
        <w:rPr>
          <w:rFonts w:ascii="Times New Roman" w:eastAsia="Times New Roman" w:hAnsi="Times New Roman" w:cs="Times New Roman"/>
          <w:color w:val="000000"/>
          <w:sz w:val="24"/>
          <w:szCs w:val="24"/>
          <w:lang w:eastAsia="ru-RU"/>
        </w:rPr>
        <w:t> Контроль за додержанням законодавства про оплату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1" w:name="n172"/>
      <w:bookmarkEnd w:id="181"/>
      <w:r w:rsidRPr="00D72B2F">
        <w:rPr>
          <w:rFonts w:ascii="Times New Roman" w:eastAsia="Times New Roman" w:hAnsi="Times New Roman" w:cs="Times New Roman"/>
          <w:color w:val="000000"/>
          <w:sz w:val="24"/>
          <w:szCs w:val="24"/>
          <w:lang w:eastAsia="ru-RU"/>
        </w:rPr>
        <w:t>Контроль за додержанням законодавства про оплату праці здійснюють:</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2" w:name="n173"/>
      <w:bookmarkEnd w:id="182"/>
      <w:r w:rsidRPr="00D72B2F">
        <w:rPr>
          <w:rFonts w:ascii="Times New Roman" w:eastAsia="Times New Roman" w:hAnsi="Times New Roman" w:cs="Times New Roman"/>
          <w:color w:val="000000"/>
          <w:sz w:val="24"/>
          <w:szCs w:val="24"/>
          <w:lang w:eastAsia="ru-RU"/>
        </w:rPr>
        <w:t>центральний орган виконавчої влади, що реалізує державну політику з питань нагляду та контролю за додержанням законодавства про працю;</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3" w:name="n174"/>
      <w:bookmarkEnd w:id="183"/>
      <w:r w:rsidRPr="00D72B2F">
        <w:rPr>
          <w:rFonts w:ascii="Times New Roman" w:eastAsia="Times New Roman" w:hAnsi="Times New Roman" w:cs="Times New Roman"/>
          <w:color w:val="000000"/>
          <w:sz w:val="24"/>
          <w:szCs w:val="24"/>
          <w:lang w:eastAsia="ru-RU"/>
        </w:rPr>
        <w:t>органи доходів і зборі</w:t>
      </w:r>
      <w:proofErr w:type="gramStart"/>
      <w:r w:rsidRPr="00D72B2F">
        <w:rPr>
          <w:rFonts w:ascii="Times New Roman" w:eastAsia="Times New Roman" w:hAnsi="Times New Roman" w:cs="Times New Roman"/>
          <w:color w:val="000000"/>
          <w:sz w:val="24"/>
          <w:szCs w:val="24"/>
          <w:lang w:eastAsia="ru-RU"/>
        </w:rPr>
        <w:t>в</w:t>
      </w:r>
      <w:proofErr w:type="gramEnd"/>
      <w:r w:rsidRPr="00D72B2F">
        <w:rPr>
          <w:rFonts w:ascii="Times New Roman" w:eastAsia="Times New Roman" w:hAnsi="Times New Roman" w:cs="Times New Roman"/>
          <w:color w:val="000000"/>
          <w:sz w:val="24"/>
          <w:szCs w:val="24"/>
          <w:lang w:eastAsia="ru-RU"/>
        </w:rPr>
        <w:t>.</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4" w:name="n175"/>
      <w:bookmarkStart w:id="185" w:name="n176"/>
      <w:bookmarkStart w:id="186" w:name="n177"/>
      <w:bookmarkEnd w:id="184"/>
      <w:bookmarkEnd w:id="185"/>
      <w:bookmarkEnd w:id="186"/>
      <w:r w:rsidRPr="00D72B2F">
        <w:rPr>
          <w:rFonts w:ascii="Times New Roman" w:eastAsia="Times New Roman" w:hAnsi="Times New Roman" w:cs="Times New Roman"/>
          <w:color w:val="000000"/>
          <w:sz w:val="24"/>
          <w:szCs w:val="24"/>
          <w:lang w:eastAsia="ru-RU"/>
        </w:rPr>
        <w:t xml:space="preserve">Не </w:t>
      </w:r>
      <w:proofErr w:type="gramStart"/>
      <w:r w:rsidRPr="00D72B2F">
        <w:rPr>
          <w:rFonts w:ascii="Times New Roman" w:eastAsia="Times New Roman" w:hAnsi="Times New Roman" w:cs="Times New Roman"/>
          <w:color w:val="000000"/>
          <w:sz w:val="24"/>
          <w:szCs w:val="24"/>
          <w:lang w:eastAsia="ru-RU"/>
        </w:rPr>
        <w:t>допускається</w:t>
      </w:r>
      <w:proofErr w:type="gramEnd"/>
      <w:r w:rsidRPr="00D72B2F">
        <w:rPr>
          <w:rFonts w:ascii="Times New Roman" w:eastAsia="Times New Roman" w:hAnsi="Times New Roman" w:cs="Times New Roman"/>
          <w:color w:val="000000"/>
          <w:sz w:val="24"/>
          <w:szCs w:val="24"/>
          <w:lang w:eastAsia="ru-RU"/>
        </w:rPr>
        <w:t xml:space="preserve"> приховування від зазначених органів будь-якої інформації з питань оплати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7" w:name="n178"/>
      <w:bookmarkEnd w:id="187"/>
      <w:r w:rsidRPr="00D72B2F">
        <w:rPr>
          <w:rFonts w:ascii="Times New Roman" w:eastAsia="Times New Roman" w:hAnsi="Times New Roman" w:cs="Times New Roman"/>
          <w:color w:val="000000"/>
          <w:sz w:val="24"/>
          <w:szCs w:val="24"/>
          <w:lang w:eastAsia="ru-RU"/>
        </w:rPr>
        <w:t xml:space="preserve">Зазначені державні органи мають право одержувати від суб'єктів господарювання та найманих ними осіб інформацію, документи і матеріали та відвідувати місця здійснення господарської діяльності </w:t>
      </w:r>
      <w:proofErr w:type="gramStart"/>
      <w:r w:rsidRPr="00D72B2F">
        <w:rPr>
          <w:rFonts w:ascii="Times New Roman" w:eastAsia="Times New Roman" w:hAnsi="Times New Roman" w:cs="Times New Roman"/>
          <w:color w:val="000000"/>
          <w:sz w:val="24"/>
          <w:szCs w:val="24"/>
          <w:lang w:eastAsia="ru-RU"/>
        </w:rPr>
        <w:t>п</w:t>
      </w:r>
      <w:proofErr w:type="gramEnd"/>
      <w:r w:rsidRPr="00D72B2F">
        <w:rPr>
          <w:rFonts w:ascii="Times New Roman" w:eastAsia="Times New Roman" w:hAnsi="Times New Roman" w:cs="Times New Roman"/>
          <w:color w:val="000000"/>
          <w:sz w:val="24"/>
          <w:szCs w:val="24"/>
          <w:lang w:eastAsia="ru-RU"/>
        </w:rPr>
        <w:t>ід час виконання трудової функції такими найманими особами.</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8" w:name="n179"/>
      <w:bookmarkStart w:id="189" w:name="n180"/>
      <w:bookmarkEnd w:id="188"/>
      <w:bookmarkEnd w:id="189"/>
      <w:r w:rsidRPr="00D72B2F">
        <w:rPr>
          <w:rFonts w:ascii="Times New Roman" w:eastAsia="Times New Roman" w:hAnsi="Times New Roman" w:cs="Times New Roman"/>
          <w:color w:val="000000"/>
          <w:sz w:val="24"/>
          <w:szCs w:val="24"/>
          <w:lang w:eastAsia="ru-RU"/>
        </w:rPr>
        <w:t xml:space="preserve">Органи доходів і зборів мають право на проведення </w:t>
      </w:r>
      <w:proofErr w:type="gramStart"/>
      <w:r w:rsidRPr="00D72B2F">
        <w:rPr>
          <w:rFonts w:ascii="Times New Roman" w:eastAsia="Times New Roman" w:hAnsi="Times New Roman" w:cs="Times New Roman"/>
          <w:color w:val="000000"/>
          <w:sz w:val="24"/>
          <w:szCs w:val="24"/>
          <w:lang w:eastAsia="ru-RU"/>
        </w:rPr>
        <w:t>перев</w:t>
      </w:r>
      <w:proofErr w:type="gramEnd"/>
      <w:r w:rsidRPr="00D72B2F">
        <w:rPr>
          <w:rFonts w:ascii="Times New Roman" w:eastAsia="Times New Roman" w:hAnsi="Times New Roman" w:cs="Times New Roman"/>
          <w:color w:val="000000"/>
          <w:sz w:val="24"/>
          <w:szCs w:val="24"/>
          <w:lang w:eastAsia="ru-RU"/>
        </w:rPr>
        <w:t>ірки без попереднього попередження платника у випадках, передбачених законодавством.</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90" w:name="n181"/>
      <w:bookmarkStart w:id="191" w:name="n182"/>
      <w:bookmarkEnd w:id="190"/>
      <w:bookmarkEnd w:id="191"/>
      <w:r w:rsidRPr="00D72B2F">
        <w:rPr>
          <w:rFonts w:ascii="Times New Roman" w:eastAsia="Times New Roman" w:hAnsi="Times New Roman" w:cs="Times New Roman"/>
          <w:color w:val="000000"/>
          <w:sz w:val="24"/>
          <w:szCs w:val="24"/>
          <w:lang w:eastAsia="ru-RU"/>
        </w:rPr>
        <w:t>Громадський контроль за додержанням законодавства про оплату праці здійснюють професійні спілки та ї</w:t>
      </w:r>
      <w:proofErr w:type="gramStart"/>
      <w:r w:rsidRPr="00D72B2F">
        <w:rPr>
          <w:rFonts w:ascii="Times New Roman" w:eastAsia="Times New Roman" w:hAnsi="Times New Roman" w:cs="Times New Roman"/>
          <w:color w:val="000000"/>
          <w:sz w:val="24"/>
          <w:szCs w:val="24"/>
          <w:lang w:eastAsia="ru-RU"/>
        </w:rPr>
        <w:t>х</w:t>
      </w:r>
      <w:proofErr w:type="gramEnd"/>
      <w:r w:rsidRPr="00D72B2F">
        <w:rPr>
          <w:rFonts w:ascii="Times New Roman" w:eastAsia="Times New Roman" w:hAnsi="Times New Roman" w:cs="Times New Roman"/>
          <w:color w:val="000000"/>
          <w:sz w:val="24"/>
          <w:szCs w:val="24"/>
          <w:lang w:eastAsia="ru-RU"/>
        </w:rPr>
        <w:t xml:space="preserve"> об’єднання.</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92" w:name="n183"/>
      <w:bookmarkStart w:id="193" w:name="n184"/>
      <w:bookmarkEnd w:id="192"/>
      <w:bookmarkEnd w:id="193"/>
      <w:r w:rsidRPr="00D72B2F">
        <w:rPr>
          <w:rFonts w:ascii="Times New Roman" w:eastAsia="Times New Roman" w:hAnsi="Times New Roman" w:cs="Times New Roman"/>
          <w:b/>
          <w:bCs/>
          <w:color w:val="000000"/>
          <w:sz w:val="24"/>
          <w:szCs w:val="24"/>
          <w:lang w:eastAsia="ru-RU"/>
        </w:rPr>
        <w:t>Стаття 36.</w:t>
      </w:r>
      <w:r w:rsidRPr="00D72B2F">
        <w:rPr>
          <w:rFonts w:ascii="Times New Roman" w:eastAsia="Times New Roman" w:hAnsi="Times New Roman" w:cs="Times New Roman"/>
          <w:color w:val="000000"/>
          <w:sz w:val="24"/>
          <w:szCs w:val="24"/>
          <w:lang w:eastAsia="ru-RU"/>
        </w:rPr>
        <w:t> Відповідальність за порушення законодавства про оплату праці</w:t>
      </w:r>
    </w:p>
    <w:p w:rsidR="00D72B2F" w:rsidRPr="00D72B2F" w:rsidRDefault="00D72B2F" w:rsidP="00D72B2F">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94" w:name="n185"/>
      <w:bookmarkEnd w:id="194"/>
      <w:r w:rsidRPr="00D72B2F">
        <w:rPr>
          <w:rFonts w:ascii="Times New Roman" w:eastAsia="Times New Roman" w:hAnsi="Times New Roman" w:cs="Times New Roman"/>
          <w:color w:val="000000"/>
          <w:sz w:val="24"/>
          <w:szCs w:val="24"/>
          <w:lang w:eastAsia="ru-RU"/>
        </w:rPr>
        <w:t xml:space="preserve">За порушення законодавства про оплату праці винні особи притягаються до дисциплінарної, </w:t>
      </w:r>
      <w:proofErr w:type="gramStart"/>
      <w:r w:rsidRPr="00D72B2F">
        <w:rPr>
          <w:rFonts w:ascii="Times New Roman" w:eastAsia="Times New Roman" w:hAnsi="Times New Roman" w:cs="Times New Roman"/>
          <w:color w:val="000000"/>
          <w:sz w:val="24"/>
          <w:szCs w:val="24"/>
          <w:lang w:eastAsia="ru-RU"/>
        </w:rPr>
        <w:t>матер</w:t>
      </w:r>
      <w:proofErr w:type="gramEnd"/>
      <w:r w:rsidRPr="00D72B2F">
        <w:rPr>
          <w:rFonts w:ascii="Times New Roman" w:eastAsia="Times New Roman" w:hAnsi="Times New Roman" w:cs="Times New Roman"/>
          <w:color w:val="000000"/>
          <w:sz w:val="24"/>
          <w:szCs w:val="24"/>
          <w:lang w:eastAsia="ru-RU"/>
        </w:rPr>
        <w:t>іальної, адміністративної та кримінальної відповідальності згідно з законодавством.</w:t>
      </w:r>
    </w:p>
    <w:tbl>
      <w:tblPr>
        <w:tblW w:w="5000" w:type="pct"/>
        <w:tblCellMar>
          <w:left w:w="0" w:type="dxa"/>
          <w:right w:w="0" w:type="dxa"/>
        </w:tblCellMar>
        <w:tblLook w:val="04A0"/>
      </w:tblPr>
      <w:tblGrid>
        <w:gridCol w:w="2808"/>
        <w:gridCol w:w="6553"/>
      </w:tblGrid>
      <w:tr w:rsidR="00D72B2F" w:rsidRPr="00D72B2F" w:rsidTr="00D72B2F">
        <w:tc>
          <w:tcPr>
            <w:tcW w:w="1500" w:type="pct"/>
            <w:tcBorders>
              <w:top w:val="single" w:sz="2" w:space="0" w:color="auto"/>
              <w:left w:val="single" w:sz="2" w:space="0" w:color="auto"/>
              <w:bottom w:val="single" w:sz="2" w:space="0" w:color="auto"/>
              <w:right w:val="single" w:sz="2" w:space="0" w:color="auto"/>
            </w:tcBorders>
            <w:shd w:val="clear" w:color="auto" w:fill="auto"/>
            <w:hideMark/>
          </w:tcPr>
          <w:p w:rsidR="00D72B2F" w:rsidRPr="00D72B2F" w:rsidRDefault="00D72B2F" w:rsidP="00D72B2F">
            <w:pPr>
              <w:spacing w:before="200" w:after="100" w:line="240" w:lineRule="auto"/>
              <w:jc w:val="center"/>
              <w:rPr>
                <w:rFonts w:ascii="Times New Roman" w:eastAsia="Times New Roman" w:hAnsi="Times New Roman" w:cs="Times New Roman"/>
                <w:sz w:val="24"/>
                <w:szCs w:val="24"/>
                <w:lang w:eastAsia="ru-RU"/>
              </w:rPr>
            </w:pPr>
            <w:bookmarkStart w:id="195" w:name="n186"/>
            <w:bookmarkEnd w:id="195"/>
            <w:r w:rsidRPr="00D72B2F">
              <w:rPr>
                <w:rFonts w:ascii="Times New Roman" w:eastAsia="Times New Roman" w:hAnsi="Times New Roman" w:cs="Times New Roman"/>
                <w:b/>
                <w:bCs/>
                <w:color w:val="000000"/>
                <w:sz w:val="24"/>
                <w:szCs w:val="24"/>
                <w:lang w:eastAsia="ru-RU"/>
              </w:rPr>
              <w:t>Президент України</w:t>
            </w:r>
          </w:p>
        </w:tc>
        <w:tc>
          <w:tcPr>
            <w:tcW w:w="3500" w:type="pct"/>
            <w:tcBorders>
              <w:top w:val="single" w:sz="2" w:space="0" w:color="auto"/>
              <w:left w:val="single" w:sz="2" w:space="0" w:color="auto"/>
              <w:bottom w:val="single" w:sz="2" w:space="0" w:color="auto"/>
              <w:right w:val="single" w:sz="2" w:space="0" w:color="auto"/>
            </w:tcBorders>
            <w:shd w:val="clear" w:color="auto" w:fill="auto"/>
            <w:hideMark/>
          </w:tcPr>
          <w:p w:rsidR="00D72B2F" w:rsidRPr="00D72B2F" w:rsidRDefault="00D72B2F" w:rsidP="00D72B2F">
            <w:pPr>
              <w:spacing w:before="200" w:after="0" w:line="240" w:lineRule="auto"/>
              <w:jc w:val="right"/>
              <w:rPr>
                <w:rFonts w:ascii="Times New Roman" w:eastAsia="Times New Roman" w:hAnsi="Times New Roman" w:cs="Times New Roman"/>
                <w:sz w:val="24"/>
                <w:szCs w:val="24"/>
                <w:lang w:eastAsia="ru-RU"/>
              </w:rPr>
            </w:pPr>
            <w:r w:rsidRPr="00D72B2F">
              <w:rPr>
                <w:rFonts w:ascii="Times New Roman" w:eastAsia="Times New Roman" w:hAnsi="Times New Roman" w:cs="Times New Roman"/>
                <w:b/>
                <w:bCs/>
                <w:color w:val="000000"/>
                <w:sz w:val="24"/>
                <w:szCs w:val="24"/>
                <w:lang w:eastAsia="ru-RU"/>
              </w:rPr>
              <w:t>Л.КУЧМА</w:t>
            </w:r>
          </w:p>
        </w:tc>
      </w:tr>
      <w:tr w:rsidR="00D72B2F" w:rsidRPr="00D72B2F" w:rsidTr="00D72B2F">
        <w:tc>
          <w:tcPr>
            <w:tcW w:w="0" w:type="auto"/>
            <w:tcBorders>
              <w:top w:val="single" w:sz="2" w:space="0" w:color="auto"/>
              <w:left w:val="single" w:sz="2" w:space="0" w:color="auto"/>
              <w:bottom w:val="single" w:sz="2" w:space="0" w:color="auto"/>
              <w:right w:val="single" w:sz="2" w:space="0" w:color="auto"/>
            </w:tcBorders>
            <w:shd w:val="clear" w:color="auto" w:fill="auto"/>
            <w:hideMark/>
          </w:tcPr>
          <w:p w:rsidR="00D72B2F" w:rsidRPr="00D72B2F" w:rsidRDefault="00D72B2F" w:rsidP="00D72B2F">
            <w:pPr>
              <w:spacing w:before="200" w:after="100" w:line="240" w:lineRule="auto"/>
              <w:jc w:val="center"/>
              <w:rPr>
                <w:rFonts w:ascii="Times New Roman" w:eastAsia="Times New Roman" w:hAnsi="Times New Roman" w:cs="Times New Roman"/>
                <w:sz w:val="24"/>
                <w:szCs w:val="24"/>
                <w:lang w:eastAsia="ru-RU"/>
              </w:rPr>
            </w:pPr>
            <w:r w:rsidRPr="00D72B2F">
              <w:rPr>
                <w:rFonts w:ascii="Times New Roman" w:eastAsia="Times New Roman" w:hAnsi="Times New Roman" w:cs="Times New Roman"/>
                <w:b/>
                <w:bCs/>
                <w:color w:val="000000"/>
                <w:sz w:val="24"/>
                <w:szCs w:val="24"/>
                <w:lang w:eastAsia="ru-RU"/>
              </w:rPr>
              <w:t>м. Київ</w:t>
            </w:r>
            <w:r w:rsidRPr="00D72B2F">
              <w:rPr>
                <w:rFonts w:ascii="Times New Roman" w:eastAsia="Times New Roman" w:hAnsi="Times New Roman" w:cs="Times New Roman"/>
                <w:sz w:val="24"/>
                <w:szCs w:val="24"/>
                <w:lang w:eastAsia="ru-RU"/>
              </w:rPr>
              <w:br/>
            </w:r>
            <w:r w:rsidRPr="00D72B2F">
              <w:rPr>
                <w:rFonts w:ascii="Times New Roman" w:eastAsia="Times New Roman" w:hAnsi="Times New Roman" w:cs="Times New Roman"/>
                <w:b/>
                <w:bCs/>
                <w:color w:val="000000"/>
                <w:sz w:val="24"/>
                <w:szCs w:val="24"/>
                <w:lang w:eastAsia="ru-RU"/>
              </w:rPr>
              <w:t>24 березня 1995 року</w:t>
            </w:r>
            <w:r w:rsidRPr="00D72B2F">
              <w:rPr>
                <w:rFonts w:ascii="Times New Roman" w:eastAsia="Times New Roman" w:hAnsi="Times New Roman" w:cs="Times New Roman"/>
                <w:sz w:val="24"/>
                <w:szCs w:val="24"/>
                <w:lang w:eastAsia="ru-RU"/>
              </w:rPr>
              <w:br/>
            </w:r>
            <w:r w:rsidRPr="00D72B2F">
              <w:rPr>
                <w:rFonts w:ascii="Times New Roman" w:eastAsia="Times New Roman" w:hAnsi="Times New Roman" w:cs="Times New Roman"/>
                <w:b/>
                <w:bCs/>
                <w:color w:val="000000"/>
                <w:sz w:val="24"/>
                <w:szCs w:val="24"/>
                <w:lang w:eastAsia="ru-RU"/>
              </w:rPr>
              <w:t>№ 108/95-ВР</w:t>
            </w:r>
          </w:p>
        </w:tc>
        <w:tc>
          <w:tcPr>
            <w:tcW w:w="0" w:type="auto"/>
            <w:tcBorders>
              <w:top w:val="single" w:sz="2" w:space="0" w:color="auto"/>
              <w:left w:val="single" w:sz="2" w:space="0" w:color="auto"/>
              <w:bottom w:val="single" w:sz="2" w:space="0" w:color="auto"/>
              <w:right w:val="single" w:sz="2" w:space="0" w:color="auto"/>
            </w:tcBorders>
            <w:shd w:val="clear" w:color="auto" w:fill="auto"/>
            <w:hideMark/>
          </w:tcPr>
          <w:p w:rsidR="00D72B2F" w:rsidRPr="00D72B2F" w:rsidRDefault="00D72B2F" w:rsidP="00D72B2F">
            <w:pPr>
              <w:spacing w:before="200" w:after="0" w:line="240" w:lineRule="auto"/>
              <w:jc w:val="right"/>
              <w:rPr>
                <w:rFonts w:ascii="Times New Roman" w:eastAsia="Times New Roman" w:hAnsi="Times New Roman" w:cs="Times New Roman"/>
                <w:sz w:val="24"/>
                <w:szCs w:val="24"/>
                <w:lang w:eastAsia="ru-RU"/>
              </w:rPr>
            </w:pPr>
            <w:r w:rsidRPr="00D72B2F">
              <w:rPr>
                <w:rFonts w:ascii="Times New Roman" w:eastAsia="Times New Roman" w:hAnsi="Times New Roman" w:cs="Times New Roman"/>
                <w:b/>
                <w:bCs/>
                <w:color w:val="000000"/>
                <w:sz w:val="24"/>
                <w:szCs w:val="24"/>
                <w:lang w:eastAsia="ru-RU"/>
              </w:rPr>
              <w:br/>
            </w:r>
          </w:p>
        </w:tc>
      </w:tr>
    </w:tbl>
    <w:p w:rsidR="00D72B2F" w:rsidRPr="00D72B2F" w:rsidRDefault="00D72B2F" w:rsidP="00D72B2F">
      <w:pPr>
        <w:shd w:val="clear" w:color="auto" w:fill="FFFFFF"/>
        <w:spacing w:after="0" w:line="240" w:lineRule="auto"/>
        <w:rPr>
          <w:rFonts w:ascii="Arial" w:eastAsia="Times New Roman" w:hAnsi="Arial" w:cs="Arial"/>
          <w:color w:val="292B2C"/>
          <w:sz w:val="14"/>
          <w:szCs w:val="14"/>
          <w:lang w:eastAsia="ru-RU"/>
        </w:rPr>
      </w:pPr>
      <w:r w:rsidRPr="00D72B2F">
        <w:rPr>
          <w:rFonts w:ascii="Arial" w:eastAsia="Times New Roman" w:hAnsi="Arial" w:cs="Arial"/>
          <w:color w:val="292B2C"/>
          <w:sz w:val="14"/>
          <w:szCs w:val="14"/>
          <w:lang w:eastAsia="ru-RU"/>
        </w:rPr>
        <w:pict>
          <v:rect id="_x0000_i1037" style="width:0;height:0" o:hralign="center" o:hrstd="t" o:hrnoshade="t" o:hr="t" fillcolor="black" stroked="f"/>
        </w:pict>
      </w:r>
    </w:p>
    <w:p w:rsidR="006F24FD" w:rsidRDefault="000C6BE9"/>
    <w:sectPr w:rsidR="006F24FD" w:rsidSect="00BC2A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AF052C"/>
    <w:multiLevelType w:val="multilevel"/>
    <w:tmpl w:val="532C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characterSpacingControl w:val="doNotCompress"/>
  <w:compat/>
  <w:rsids>
    <w:rsidRoot w:val="00D72B2F"/>
    <w:rsid w:val="000C6BE9"/>
    <w:rsid w:val="00107B3B"/>
    <w:rsid w:val="00177456"/>
    <w:rsid w:val="00410CFD"/>
    <w:rsid w:val="004D0810"/>
    <w:rsid w:val="00903761"/>
    <w:rsid w:val="0090541B"/>
    <w:rsid w:val="009C2512"/>
    <w:rsid w:val="00B0571A"/>
    <w:rsid w:val="00BC2A24"/>
    <w:rsid w:val="00D72B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0810"/>
  </w:style>
  <w:style w:type="paragraph" w:styleId="1">
    <w:name w:val="heading 1"/>
    <w:basedOn w:val="a"/>
    <w:link w:val="10"/>
    <w:uiPriority w:val="9"/>
    <w:qFormat/>
    <w:rsid w:val="00D72B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D72B2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0810"/>
    <w:pPr>
      <w:ind w:left="720"/>
      <w:contextualSpacing/>
    </w:pPr>
  </w:style>
  <w:style w:type="character" w:customStyle="1" w:styleId="10">
    <w:name w:val="Заголовок 1 Знак"/>
    <w:basedOn w:val="a0"/>
    <w:link w:val="1"/>
    <w:uiPriority w:val="9"/>
    <w:rsid w:val="00D72B2F"/>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D72B2F"/>
    <w:rPr>
      <w:rFonts w:ascii="Times New Roman" w:eastAsia="Times New Roman" w:hAnsi="Times New Roman" w:cs="Times New Roman"/>
      <w:b/>
      <w:bCs/>
      <w:sz w:val="24"/>
      <w:szCs w:val="24"/>
      <w:lang w:eastAsia="ru-RU"/>
    </w:rPr>
  </w:style>
  <w:style w:type="character" w:styleId="a4">
    <w:name w:val="Hyperlink"/>
    <w:basedOn w:val="a0"/>
    <w:uiPriority w:val="99"/>
    <w:semiHidden/>
    <w:unhideWhenUsed/>
    <w:rsid w:val="00D72B2F"/>
    <w:rPr>
      <w:color w:val="0000FF"/>
      <w:u w:val="single"/>
    </w:rPr>
  </w:style>
  <w:style w:type="character" w:styleId="a5">
    <w:name w:val="FollowedHyperlink"/>
    <w:basedOn w:val="a0"/>
    <w:uiPriority w:val="99"/>
    <w:semiHidden/>
    <w:unhideWhenUsed/>
    <w:rsid w:val="00D72B2F"/>
    <w:rPr>
      <w:color w:val="800080"/>
      <w:u w:val="single"/>
    </w:rPr>
  </w:style>
  <w:style w:type="character" w:customStyle="1" w:styleId="nav-text">
    <w:name w:val="nav-text"/>
    <w:basedOn w:val="a0"/>
    <w:rsid w:val="00D72B2F"/>
  </w:style>
  <w:style w:type="paragraph" w:styleId="z-">
    <w:name w:val="HTML Top of Form"/>
    <w:basedOn w:val="a"/>
    <w:next w:val="a"/>
    <w:link w:val="z-0"/>
    <w:hidden/>
    <w:uiPriority w:val="99"/>
    <w:semiHidden/>
    <w:unhideWhenUsed/>
    <w:rsid w:val="00D72B2F"/>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D72B2F"/>
    <w:rPr>
      <w:rFonts w:ascii="Arial" w:eastAsia="Times New Roman" w:hAnsi="Arial" w:cs="Arial"/>
      <w:vanish/>
      <w:sz w:val="16"/>
      <w:szCs w:val="16"/>
      <w:lang w:eastAsia="ru-RU"/>
    </w:rPr>
  </w:style>
  <w:style w:type="character" w:customStyle="1" w:styleId="input-group-btn">
    <w:name w:val="input-group-btn"/>
    <w:basedOn w:val="a0"/>
    <w:rsid w:val="00D72B2F"/>
  </w:style>
  <w:style w:type="paragraph" w:styleId="z-1">
    <w:name w:val="HTML Bottom of Form"/>
    <w:basedOn w:val="a"/>
    <w:next w:val="a"/>
    <w:link w:val="z-2"/>
    <w:hidden/>
    <w:uiPriority w:val="99"/>
    <w:semiHidden/>
    <w:unhideWhenUsed/>
    <w:rsid w:val="00D72B2F"/>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D72B2F"/>
    <w:rPr>
      <w:rFonts w:ascii="Arial" w:eastAsia="Times New Roman" w:hAnsi="Arial" w:cs="Arial"/>
      <w:vanish/>
      <w:sz w:val="16"/>
      <w:szCs w:val="16"/>
      <w:lang w:eastAsia="ru-RU"/>
    </w:rPr>
  </w:style>
  <w:style w:type="character" w:customStyle="1" w:styleId="btn-toolbar">
    <w:name w:val="btn-toolbar"/>
    <w:basedOn w:val="a0"/>
    <w:rsid w:val="00D72B2F"/>
  </w:style>
  <w:style w:type="character" w:customStyle="1" w:styleId="valid">
    <w:name w:val="valid"/>
    <w:basedOn w:val="a0"/>
    <w:rsid w:val="00D72B2F"/>
  </w:style>
  <w:style w:type="character" w:customStyle="1" w:styleId="dat0">
    <w:name w:val="dat0"/>
    <w:basedOn w:val="a0"/>
    <w:rsid w:val="00D72B2F"/>
  </w:style>
  <w:style w:type="character" w:customStyle="1" w:styleId="hidden-md-down">
    <w:name w:val="hidden-md-down"/>
    <w:basedOn w:val="a0"/>
    <w:rsid w:val="00D72B2F"/>
  </w:style>
  <w:style w:type="character" w:customStyle="1" w:styleId="ml-auto">
    <w:name w:val="ml-auto"/>
    <w:basedOn w:val="a0"/>
    <w:rsid w:val="00D72B2F"/>
  </w:style>
  <w:style w:type="character" w:customStyle="1" w:styleId="rvts0">
    <w:name w:val="rvts0"/>
    <w:basedOn w:val="a0"/>
    <w:rsid w:val="00D72B2F"/>
  </w:style>
  <w:style w:type="paragraph" w:customStyle="1" w:styleId="rvps7">
    <w:name w:val="rvps7"/>
    <w:basedOn w:val="a"/>
    <w:rsid w:val="00D72B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7">
    <w:name w:val="rvps17"/>
    <w:basedOn w:val="a"/>
    <w:rsid w:val="00D72B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78">
    <w:name w:val="rvts78"/>
    <w:basedOn w:val="a0"/>
    <w:rsid w:val="00D72B2F"/>
  </w:style>
  <w:style w:type="paragraph" w:customStyle="1" w:styleId="rvps6">
    <w:name w:val="rvps6"/>
    <w:basedOn w:val="a"/>
    <w:rsid w:val="00D72B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D72B2F"/>
  </w:style>
  <w:style w:type="character" w:customStyle="1" w:styleId="rvts44">
    <w:name w:val="rvts44"/>
    <w:basedOn w:val="a0"/>
    <w:rsid w:val="00D72B2F"/>
  </w:style>
  <w:style w:type="paragraph" w:customStyle="1" w:styleId="rvps18">
    <w:name w:val="rvps18"/>
    <w:basedOn w:val="a"/>
    <w:rsid w:val="00D72B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
    <w:name w:val="rvps2"/>
    <w:basedOn w:val="a"/>
    <w:rsid w:val="00D72B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6">
    <w:name w:val="rvts46"/>
    <w:basedOn w:val="a0"/>
    <w:rsid w:val="00D72B2F"/>
  </w:style>
  <w:style w:type="character" w:customStyle="1" w:styleId="rvts15">
    <w:name w:val="rvts15"/>
    <w:basedOn w:val="a0"/>
    <w:rsid w:val="00D72B2F"/>
  </w:style>
  <w:style w:type="character" w:customStyle="1" w:styleId="rvts9">
    <w:name w:val="rvts9"/>
    <w:basedOn w:val="a0"/>
    <w:rsid w:val="00D72B2F"/>
  </w:style>
  <w:style w:type="character" w:customStyle="1" w:styleId="rvts37">
    <w:name w:val="rvts37"/>
    <w:basedOn w:val="a0"/>
    <w:rsid w:val="00D72B2F"/>
  </w:style>
  <w:style w:type="paragraph" w:customStyle="1" w:styleId="rvps4">
    <w:name w:val="rvps4"/>
    <w:basedOn w:val="a"/>
    <w:rsid w:val="00D72B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5">
    <w:name w:val="rvps15"/>
    <w:basedOn w:val="a"/>
    <w:rsid w:val="00D72B2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60542548">
      <w:bodyDiv w:val="1"/>
      <w:marLeft w:val="0"/>
      <w:marRight w:val="0"/>
      <w:marTop w:val="0"/>
      <w:marBottom w:val="0"/>
      <w:divBdr>
        <w:top w:val="none" w:sz="0" w:space="0" w:color="auto"/>
        <w:left w:val="none" w:sz="0" w:space="0" w:color="auto"/>
        <w:bottom w:val="none" w:sz="0" w:space="0" w:color="auto"/>
        <w:right w:val="none" w:sz="0" w:space="0" w:color="auto"/>
      </w:divBdr>
      <w:divsChild>
        <w:div w:id="484517019">
          <w:marLeft w:val="0"/>
          <w:marRight w:val="0"/>
          <w:marTop w:val="0"/>
          <w:marBottom w:val="0"/>
          <w:divBdr>
            <w:top w:val="none" w:sz="0" w:space="0" w:color="auto"/>
            <w:left w:val="none" w:sz="0" w:space="0" w:color="auto"/>
            <w:bottom w:val="none" w:sz="0" w:space="0" w:color="auto"/>
            <w:right w:val="none" w:sz="0" w:space="0" w:color="auto"/>
          </w:divBdr>
          <w:divsChild>
            <w:div w:id="503478211">
              <w:marLeft w:val="0"/>
              <w:marRight w:val="0"/>
              <w:marTop w:val="0"/>
              <w:marBottom w:val="0"/>
              <w:divBdr>
                <w:top w:val="none" w:sz="0" w:space="0" w:color="auto"/>
                <w:left w:val="none" w:sz="0" w:space="0" w:color="auto"/>
                <w:bottom w:val="none" w:sz="0" w:space="0" w:color="auto"/>
                <w:right w:val="none" w:sz="0" w:space="0" w:color="auto"/>
              </w:divBdr>
            </w:div>
          </w:divsChild>
        </w:div>
        <w:div w:id="1715958336">
          <w:marLeft w:val="0"/>
          <w:marRight w:val="0"/>
          <w:marTop w:val="0"/>
          <w:marBottom w:val="0"/>
          <w:divBdr>
            <w:top w:val="none" w:sz="0" w:space="0" w:color="auto"/>
            <w:left w:val="none" w:sz="0" w:space="0" w:color="auto"/>
            <w:bottom w:val="single" w:sz="12" w:space="0" w:color="55B0ED"/>
            <w:right w:val="none" w:sz="0" w:space="0" w:color="auto"/>
          </w:divBdr>
        </w:div>
        <w:div w:id="1961064120">
          <w:marLeft w:val="0"/>
          <w:marRight w:val="0"/>
          <w:marTop w:val="0"/>
          <w:marBottom w:val="0"/>
          <w:divBdr>
            <w:top w:val="none" w:sz="0" w:space="0" w:color="auto"/>
            <w:left w:val="none" w:sz="0" w:space="0" w:color="auto"/>
            <w:bottom w:val="none" w:sz="0" w:space="0" w:color="auto"/>
            <w:right w:val="none" w:sz="0" w:space="0" w:color="auto"/>
          </w:divBdr>
          <w:divsChild>
            <w:div w:id="246547399">
              <w:marLeft w:val="0"/>
              <w:marRight w:val="0"/>
              <w:marTop w:val="0"/>
              <w:marBottom w:val="0"/>
              <w:divBdr>
                <w:top w:val="none" w:sz="0" w:space="0" w:color="auto"/>
                <w:left w:val="single" w:sz="4" w:space="0" w:color="CCCCCC"/>
                <w:bottom w:val="none" w:sz="0" w:space="0" w:color="auto"/>
                <w:right w:val="single" w:sz="4" w:space="0" w:color="CCCCCC"/>
              </w:divBdr>
              <w:divsChild>
                <w:div w:id="2123646221">
                  <w:marLeft w:val="-150"/>
                  <w:marRight w:val="-150"/>
                  <w:marTop w:val="0"/>
                  <w:marBottom w:val="0"/>
                  <w:divBdr>
                    <w:top w:val="none" w:sz="0" w:space="0" w:color="auto"/>
                    <w:left w:val="none" w:sz="0" w:space="0" w:color="auto"/>
                    <w:bottom w:val="none" w:sz="0" w:space="0" w:color="auto"/>
                    <w:right w:val="none" w:sz="0" w:space="0" w:color="auto"/>
                  </w:divBdr>
                  <w:divsChild>
                    <w:div w:id="88816244">
                      <w:marLeft w:val="0"/>
                      <w:marRight w:val="0"/>
                      <w:marTop w:val="0"/>
                      <w:marBottom w:val="0"/>
                      <w:divBdr>
                        <w:top w:val="none" w:sz="0" w:space="0" w:color="auto"/>
                        <w:left w:val="none" w:sz="0" w:space="0" w:color="auto"/>
                        <w:bottom w:val="none" w:sz="0" w:space="0" w:color="auto"/>
                        <w:right w:val="none" w:sz="0" w:space="0" w:color="auto"/>
                      </w:divBdr>
                      <w:divsChild>
                        <w:div w:id="593785187">
                          <w:marLeft w:val="0"/>
                          <w:marRight w:val="0"/>
                          <w:marTop w:val="0"/>
                          <w:marBottom w:val="0"/>
                          <w:divBdr>
                            <w:top w:val="none" w:sz="0" w:space="0" w:color="auto"/>
                            <w:left w:val="none" w:sz="0" w:space="0" w:color="auto"/>
                            <w:bottom w:val="single" w:sz="24" w:space="0" w:color="CCCCCC"/>
                            <w:right w:val="none" w:sz="0" w:space="0" w:color="auto"/>
                          </w:divBdr>
                        </w:div>
                        <w:div w:id="1857960586">
                          <w:marLeft w:val="0"/>
                          <w:marRight w:val="0"/>
                          <w:marTop w:val="0"/>
                          <w:marBottom w:val="0"/>
                          <w:divBdr>
                            <w:top w:val="single" w:sz="4" w:space="0" w:color="BBBBBB"/>
                            <w:left w:val="single" w:sz="4" w:space="0" w:color="BBBBBB"/>
                            <w:bottom w:val="single" w:sz="4" w:space="0" w:color="E3E3E3"/>
                            <w:right w:val="single" w:sz="4" w:space="0" w:color="E3E3E3"/>
                          </w:divBdr>
                          <w:divsChild>
                            <w:div w:id="437332908">
                              <w:marLeft w:val="0"/>
                              <w:marRight w:val="0"/>
                              <w:marTop w:val="0"/>
                              <w:marBottom w:val="0"/>
                              <w:divBdr>
                                <w:top w:val="none" w:sz="0" w:space="0" w:color="auto"/>
                                <w:left w:val="none" w:sz="0" w:space="0" w:color="auto"/>
                                <w:bottom w:val="none" w:sz="0" w:space="0" w:color="auto"/>
                                <w:right w:val="none" w:sz="0" w:space="0" w:color="auto"/>
                              </w:divBdr>
                            </w:div>
                          </w:divsChild>
                        </w:div>
                        <w:div w:id="354499785">
                          <w:marLeft w:val="0"/>
                          <w:marRight w:val="0"/>
                          <w:marTop w:val="0"/>
                          <w:marBottom w:val="0"/>
                          <w:divBdr>
                            <w:top w:val="none" w:sz="0" w:space="0" w:color="auto"/>
                            <w:left w:val="none" w:sz="0" w:space="0" w:color="auto"/>
                            <w:bottom w:val="none" w:sz="0" w:space="0" w:color="auto"/>
                            <w:right w:val="none" w:sz="0" w:space="0" w:color="auto"/>
                          </w:divBdr>
                          <w:divsChild>
                            <w:div w:id="1507937810">
                              <w:marLeft w:val="0"/>
                              <w:marRight w:val="0"/>
                              <w:marTop w:val="0"/>
                              <w:marBottom w:val="0"/>
                              <w:divBdr>
                                <w:top w:val="none" w:sz="0" w:space="0" w:color="auto"/>
                                <w:left w:val="none" w:sz="0" w:space="0" w:color="auto"/>
                                <w:bottom w:val="none" w:sz="0" w:space="0" w:color="auto"/>
                                <w:right w:val="none" w:sz="0" w:space="0" w:color="auto"/>
                              </w:divBdr>
                            </w:div>
                          </w:divsChild>
                        </w:div>
                        <w:div w:id="1981613146">
                          <w:marLeft w:val="0"/>
                          <w:marRight w:val="0"/>
                          <w:marTop w:val="0"/>
                          <w:marBottom w:val="0"/>
                          <w:divBdr>
                            <w:top w:val="single" w:sz="4" w:space="0" w:color="8EB8CE"/>
                            <w:left w:val="single" w:sz="4" w:space="0" w:color="8EB8CE"/>
                            <w:bottom w:val="single" w:sz="4" w:space="0" w:color="CAE8FC"/>
                            <w:right w:val="single" w:sz="4" w:space="0" w:color="CAE8FC"/>
                          </w:divBdr>
                        </w:div>
                        <w:div w:id="1034043350">
                          <w:marLeft w:val="0"/>
                          <w:marRight w:val="0"/>
                          <w:marTop w:val="0"/>
                          <w:marBottom w:val="0"/>
                          <w:divBdr>
                            <w:top w:val="none" w:sz="0" w:space="0" w:color="auto"/>
                            <w:left w:val="none" w:sz="0" w:space="0" w:color="auto"/>
                            <w:bottom w:val="none" w:sz="0" w:space="0" w:color="auto"/>
                            <w:right w:val="none" w:sz="0" w:space="0" w:color="auto"/>
                          </w:divBdr>
                          <w:divsChild>
                            <w:div w:id="2088646198">
                              <w:marLeft w:val="0"/>
                              <w:marRight w:val="0"/>
                              <w:marTop w:val="0"/>
                              <w:marBottom w:val="0"/>
                              <w:divBdr>
                                <w:top w:val="none" w:sz="0" w:space="0" w:color="auto"/>
                                <w:left w:val="none" w:sz="0" w:space="0" w:color="auto"/>
                                <w:bottom w:val="none" w:sz="0" w:space="0" w:color="auto"/>
                                <w:right w:val="none" w:sz="0" w:space="0" w:color="auto"/>
                              </w:divBdr>
                              <w:divsChild>
                                <w:div w:id="48919421">
                                  <w:marLeft w:val="0"/>
                                  <w:marRight w:val="0"/>
                                  <w:marTop w:val="0"/>
                                  <w:marBottom w:val="100"/>
                                  <w:divBdr>
                                    <w:top w:val="none" w:sz="0" w:space="0" w:color="auto"/>
                                    <w:left w:val="none" w:sz="0" w:space="0" w:color="auto"/>
                                    <w:bottom w:val="none" w:sz="0" w:space="0" w:color="auto"/>
                                    <w:right w:val="none" w:sz="0" w:space="0" w:color="auto"/>
                                  </w:divBdr>
                                </w:div>
                                <w:div w:id="484010578">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953443525">
                          <w:marLeft w:val="0"/>
                          <w:marRight w:val="0"/>
                          <w:marTop w:val="0"/>
                          <w:marBottom w:val="0"/>
                          <w:divBdr>
                            <w:top w:val="single" w:sz="4" w:space="0" w:color="E0E0E0"/>
                            <w:left w:val="single" w:sz="4" w:space="0" w:color="E0E0E0"/>
                            <w:bottom w:val="single" w:sz="4" w:space="0" w:color="E0E0E0"/>
                            <w:right w:val="single" w:sz="4" w:space="0" w:color="E0E0E0"/>
                          </w:divBdr>
                          <w:divsChild>
                            <w:div w:id="10828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7191690">
          <w:marLeft w:val="20"/>
          <w:marRight w:val="20"/>
          <w:marTop w:val="40"/>
          <w:marBottom w:val="40"/>
          <w:divBdr>
            <w:top w:val="single" w:sz="4" w:space="0" w:color="080808"/>
            <w:left w:val="single" w:sz="4" w:space="0" w:color="080808"/>
            <w:bottom w:val="single" w:sz="4" w:space="0" w:color="080808"/>
            <w:right w:val="single" w:sz="4" w:space="0" w:color="080808"/>
          </w:divBdr>
        </w:div>
        <w:div w:id="1755122938">
          <w:marLeft w:val="0"/>
          <w:marRight w:val="0"/>
          <w:marTop w:val="0"/>
          <w:marBottom w:val="0"/>
          <w:divBdr>
            <w:top w:val="single" w:sz="12" w:space="0" w:color="3499DB"/>
            <w:left w:val="none" w:sz="0" w:space="0" w:color="auto"/>
            <w:bottom w:val="none" w:sz="0" w:space="0" w:color="auto"/>
            <w:right w:val="none" w:sz="0" w:space="0" w:color="auto"/>
          </w:divBdr>
          <w:divsChild>
            <w:div w:id="207704784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887-12" TargetMode="External"/><Relationship Id="rId13" Type="http://schemas.openxmlformats.org/officeDocument/2006/relationships/hyperlink" Target="https://zakon.rada.gov.ua/laws/show/108/95-%D0%B2%D1%80" TargetMode="External"/><Relationship Id="rId3" Type="http://schemas.openxmlformats.org/officeDocument/2006/relationships/settings" Target="settings.xml"/><Relationship Id="rId7" Type="http://schemas.openxmlformats.org/officeDocument/2006/relationships/hyperlink" Target="https://zakon.rada.gov.ua/laws/show/3356-12" TargetMode="External"/><Relationship Id="rId12" Type="http://schemas.openxmlformats.org/officeDocument/2006/relationships/hyperlink" Target="https://zakon.rada.gov.ua/laws/show/322-0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zakon.rada.gov.ua/laws/show/322-08" TargetMode="External"/><Relationship Id="rId11" Type="http://schemas.openxmlformats.org/officeDocument/2006/relationships/hyperlink" Target="https://zakon.rada.gov.ua/laws/show/322-08" TargetMode="External"/><Relationship Id="rId5" Type="http://schemas.openxmlformats.org/officeDocument/2006/relationships/hyperlink" Target="https://zakon.rada.gov.ua/laws/show/254%D0%BA/96-%D0%B2%D1%80" TargetMode="External"/><Relationship Id="rId15" Type="http://schemas.openxmlformats.org/officeDocument/2006/relationships/hyperlink" Target="https://zakon.rada.gov.ua/laws/show/2343-12" TargetMode="External"/><Relationship Id="rId10" Type="http://schemas.openxmlformats.org/officeDocument/2006/relationships/hyperlink" Target="https://zakon.rada.gov.ua/laws/show/466-16" TargetMode="External"/><Relationship Id="rId4" Type="http://schemas.openxmlformats.org/officeDocument/2006/relationships/webSettings" Target="webSettings.xml"/><Relationship Id="rId9" Type="http://schemas.openxmlformats.org/officeDocument/2006/relationships/hyperlink" Target="https://zakon.rada.gov.ua/laws/show/108/95-%D0%B2%D1%80" TargetMode="External"/><Relationship Id="rId14" Type="http://schemas.openxmlformats.org/officeDocument/2006/relationships/hyperlink" Target="https://zakon.rada.gov.ua/laws/show/1788-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4021</Words>
  <Characters>22923</Characters>
  <Application>Microsoft Office Word</Application>
  <DocSecurity>0</DocSecurity>
  <Lines>191</Lines>
  <Paragraphs>53</Paragraphs>
  <ScaleCrop>false</ScaleCrop>
  <Company>Reanimator Extreme Edition</Company>
  <LinksUpToDate>false</LinksUpToDate>
  <CharactersWithSpaces>26891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2</cp:revision>
  <dcterms:created xsi:type="dcterms:W3CDTF">2019-11-12T10:37:00Z</dcterms:created>
  <dcterms:modified xsi:type="dcterms:W3CDTF">2019-11-12T10:40:00Z</dcterms:modified>
</cp:coreProperties>
</file>