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11" w:rsidRDefault="00F56B11" w:rsidP="004E68F9">
      <w:pPr>
        <w:jc w:val="center"/>
      </w:pPr>
    </w:p>
    <w:p w:rsidR="00C4798C" w:rsidRPr="006F7578" w:rsidRDefault="002D456A" w:rsidP="004E68F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Анал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із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6F7578">
        <w:rPr>
          <w:rFonts w:ascii="Times New Roman" w:hAnsi="Times New Roman" w:cs="Times New Roman"/>
          <w:b/>
          <w:sz w:val="28"/>
          <w:szCs w:val="28"/>
        </w:rPr>
        <w:t>поживання електри</w:t>
      </w:r>
      <w:r w:rsidR="006F7578">
        <w:rPr>
          <w:rFonts w:ascii="Times New Roman" w:hAnsi="Times New Roman" w:cs="Times New Roman"/>
          <w:b/>
          <w:sz w:val="28"/>
          <w:szCs w:val="28"/>
          <w:lang w:val="uk-UA"/>
        </w:rPr>
        <w:t>чної енергії (кВт/год)</w:t>
      </w:r>
    </w:p>
    <w:p w:rsidR="00C4798C" w:rsidRDefault="00C4798C" w:rsidP="004E68F9">
      <w:pPr>
        <w:jc w:val="center"/>
      </w:pPr>
    </w:p>
    <w:p w:rsidR="00C4798C" w:rsidRDefault="004E68F9" w:rsidP="004E68F9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8428872" cy="5138036"/>
            <wp:effectExtent l="19050" t="38100" r="105528" b="43564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4798C" w:rsidRDefault="00C4798C" w:rsidP="004E68F9">
      <w:pPr>
        <w:jc w:val="center"/>
      </w:pPr>
    </w:p>
    <w:p w:rsidR="00C4798C" w:rsidRDefault="00C4798C" w:rsidP="004E68F9">
      <w:pPr>
        <w:jc w:val="center"/>
      </w:pPr>
    </w:p>
    <w:p w:rsidR="00C4798C" w:rsidRPr="006F7578" w:rsidRDefault="006F7578" w:rsidP="004E68F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Анал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із спо</w:t>
      </w:r>
      <w:r w:rsidR="002D456A">
        <w:rPr>
          <w:rFonts w:ascii="Times New Roman" w:hAnsi="Times New Roman" w:cs="Times New Roman"/>
          <w:b/>
          <w:sz w:val="28"/>
          <w:szCs w:val="28"/>
          <w:lang w:val="uk-UA"/>
        </w:rPr>
        <w:t>живання теплової енергії  (Гкал)</w:t>
      </w:r>
    </w:p>
    <w:p w:rsidR="00C4798C" w:rsidRDefault="00C4798C" w:rsidP="004E68F9">
      <w:pPr>
        <w:jc w:val="center"/>
      </w:pPr>
    </w:p>
    <w:p w:rsidR="00C4798C" w:rsidRDefault="004E68F9" w:rsidP="004E68F9">
      <w:pPr>
        <w:jc w:val="center"/>
      </w:pPr>
      <w:r w:rsidRPr="00C4798C">
        <w:rPr>
          <w:noProof/>
          <w:lang w:val="uk-UA" w:eastAsia="uk-UA"/>
        </w:rPr>
        <w:drawing>
          <wp:inline distT="0" distB="0" distL="0" distR="0">
            <wp:extent cx="8428872" cy="5138036"/>
            <wp:effectExtent l="19050" t="38100" r="105528" b="43564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4798C" w:rsidRDefault="00C4798C" w:rsidP="004E68F9">
      <w:pPr>
        <w:jc w:val="center"/>
      </w:pPr>
    </w:p>
    <w:p w:rsidR="00C4798C" w:rsidRDefault="00C4798C" w:rsidP="004E68F9">
      <w:pPr>
        <w:jc w:val="center"/>
      </w:pPr>
    </w:p>
    <w:p w:rsidR="00C4798C" w:rsidRDefault="00C4798C" w:rsidP="004E68F9">
      <w:pPr>
        <w:jc w:val="center"/>
      </w:pPr>
    </w:p>
    <w:p w:rsidR="00C4798C" w:rsidRPr="002D456A" w:rsidRDefault="002D456A" w:rsidP="004E68F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ліз споживання водних ресурсів (м3)</w:t>
      </w:r>
      <w:r w:rsidR="004E68F9" w:rsidRPr="004E68F9">
        <w:rPr>
          <w:noProof/>
          <w:lang w:val="uk-UA" w:eastAsia="uk-UA"/>
        </w:rPr>
        <w:t xml:space="preserve"> </w:t>
      </w:r>
      <w:r w:rsidR="004E68F9" w:rsidRPr="002D456A">
        <w:rPr>
          <w:noProof/>
          <w:lang w:val="uk-UA" w:eastAsia="uk-UA"/>
        </w:rPr>
        <w:drawing>
          <wp:inline distT="0" distB="0" distL="0" distR="0">
            <wp:extent cx="8428872" cy="5138036"/>
            <wp:effectExtent l="19050" t="38100" r="105528" b="43564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C4798C" w:rsidRPr="002D456A" w:rsidSect="00E70FA0">
      <w:pgSz w:w="16838" w:h="11906" w:orient="landscape"/>
      <w:pgMar w:top="426" w:right="536" w:bottom="568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DE6" w:rsidRDefault="00535DE6" w:rsidP="00A47120">
      <w:pPr>
        <w:spacing w:after="0" w:line="240" w:lineRule="auto"/>
      </w:pPr>
      <w:r>
        <w:separator/>
      </w:r>
    </w:p>
  </w:endnote>
  <w:endnote w:type="continuationSeparator" w:id="1">
    <w:p w:rsidR="00535DE6" w:rsidRDefault="00535DE6" w:rsidP="00A4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DE6" w:rsidRDefault="00535DE6" w:rsidP="00A47120">
      <w:pPr>
        <w:spacing w:after="0" w:line="240" w:lineRule="auto"/>
      </w:pPr>
      <w:r>
        <w:separator/>
      </w:r>
    </w:p>
  </w:footnote>
  <w:footnote w:type="continuationSeparator" w:id="1">
    <w:p w:rsidR="00535DE6" w:rsidRDefault="00535DE6" w:rsidP="00A471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70FA0"/>
    <w:rsid w:val="000115CA"/>
    <w:rsid w:val="00021040"/>
    <w:rsid w:val="00036263"/>
    <w:rsid w:val="000554D5"/>
    <w:rsid w:val="0009215D"/>
    <w:rsid w:val="001A347E"/>
    <w:rsid w:val="001C3A7A"/>
    <w:rsid w:val="002551D3"/>
    <w:rsid w:val="0026618D"/>
    <w:rsid w:val="002D456A"/>
    <w:rsid w:val="002D7A9C"/>
    <w:rsid w:val="002F2E9A"/>
    <w:rsid w:val="003A74AD"/>
    <w:rsid w:val="003C77EA"/>
    <w:rsid w:val="00487559"/>
    <w:rsid w:val="004E02FD"/>
    <w:rsid w:val="004E68F9"/>
    <w:rsid w:val="00535DE6"/>
    <w:rsid w:val="00655ACD"/>
    <w:rsid w:val="00676756"/>
    <w:rsid w:val="006934EF"/>
    <w:rsid w:val="006C56F3"/>
    <w:rsid w:val="006C5DBD"/>
    <w:rsid w:val="006F3829"/>
    <w:rsid w:val="006F7578"/>
    <w:rsid w:val="0075589B"/>
    <w:rsid w:val="00770A36"/>
    <w:rsid w:val="00793BF3"/>
    <w:rsid w:val="007A5746"/>
    <w:rsid w:val="007E7A0A"/>
    <w:rsid w:val="008467EB"/>
    <w:rsid w:val="0089659C"/>
    <w:rsid w:val="00923184"/>
    <w:rsid w:val="00947F41"/>
    <w:rsid w:val="00A4523F"/>
    <w:rsid w:val="00A47120"/>
    <w:rsid w:val="00A827C1"/>
    <w:rsid w:val="00A95634"/>
    <w:rsid w:val="00AA2EDE"/>
    <w:rsid w:val="00B96AAD"/>
    <w:rsid w:val="00BC65A9"/>
    <w:rsid w:val="00C36E76"/>
    <w:rsid w:val="00C4498B"/>
    <w:rsid w:val="00C4798C"/>
    <w:rsid w:val="00CB7DA7"/>
    <w:rsid w:val="00CC050D"/>
    <w:rsid w:val="00CC4516"/>
    <w:rsid w:val="00CE5528"/>
    <w:rsid w:val="00DC322F"/>
    <w:rsid w:val="00DE3619"/>
    <w:rsid w:val="00E70FA0"/>
    <w:rsid w:val="00F5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F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47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7120"/>
  </w:style>
  <w:style w:type="paragraph" w:styleId="a7">
    <w:name w:val="footer"/>
    <w:basedOn w:val="a"/>
    <w:link w:val="a8"/>
    <w:uiPriority w:val="99"/>
    <w:semiHidden/>
    <w:unhideWhenUsed/>
    <w:rsid w:val="00A47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471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image" Target="../media/image1.jpeg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image" Target="../media/image1.jpeg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otX val="10"/>
      <c:rotY val="0"/>
      <c:perspective val="0"/>
    </c:view3D>
    <c:plotArea>
      <c:layout>
        <c:manualLayout>
          <c:layoutTarget val="inner"/>
          <c:xMode val="edge"/>
          <c:yMode val="edge"/>
          <c:x val="8.3355948303087596E-2"/>
          <c:y val="3.3004932241407291E-2"/>
          <c:w val="0.84696517686578665"/>
          <c:h val="0.9080379884822915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3786</c:v>
                </c:pt>
                <c:pt idx="1">
                  <c:v>5340</c:v>
                </c:pt>
                <c:pt idx="2">
                  <c:v>3733</c:v>
                </c:pt>
                <c:pt idx="3">
                  <c:v>6261</c:v>
                </c:pt>
                <c:pt idx="4">
                  <c:v>3667</c:v>
                </c:pt>
                <c:pt idx="5">
                  <c:v>4969</c:v>
                </c:pt>
                <c:pt idx="6">
                  <c:v>1548</c:v>
                </c:pt>
                <c:pt idx="7">
                  <c:v>4224</c:v>
                </c:pt>
                <c:pt idx="8">
                  <c:v>5288</c:v>
                </c:pt>
                <c:pt idx="9">
                  <c:v>4652</c:v>
                </c:pt>
                <c:pt idx="10">
                  <c:v>6480</c:v>
                </c:pt>
                <c:pt idx="11">
                  <c:v>6182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3751</c:v>
                </c:pt>
                <c:pt idx="1">
                  <c:v>6375</c:v>
                </c:pt>
                <c:pt idx="2">
                  <c:v>5192</c:v>
                </c:pt>
                <c:pt idx="3">
                  <c:v>5709</c:v>
                </c:pt>
                <c:pt idx="4">
                  <c:v>5330</c:v>
                </c:pt>
                <c:pt idx="5">
                  <c:v>4532</c:v>
                </c:pt>
                <c:pt idx="6">
                  <c:v>1111</c:v>
                </c:pt>
                <c:pt idx="7">
                  <c:v>3733</c:v>
                </c:pt>
                <c:pt idx="8">
                  <c:v>5357</c:v>
                </c:pt>
                <c:pt idx="9">
                  <c:v>5701</c:v>
                </c:pt>
                <c:pt idx="10">
                  <c:v>5842</c:v>
                </c:pt>
                <c:pt idx="11">
                  <c:v>8476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1345</c:v>
                </c:pt>
                <c:pt idx="1">
                  <c:v>5540</c:v>
                </c:pt>
                <c:pt idx="2">
                  <c:v>3793</c:v>
                </c:pt>
                <c:pt idx="3">
                  <c:v>166</c:v>
                </c:pt>
                <c:pt idx="4">
                  <c:v>141</c:v>
                </c:pt>
                <c:pt idx="5">
                  <c:v>3633</c:v>
                </c:pt>
                <c:pt idx="6">
                  <c:v>4223</c:v>
                </c:pt>
                <c:pt idx="7">
                  <c:v>4123</c:v>
                </c:pt>
                <c:pt idx="8">
                  <c:v>3840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hape val="box"/>
        <c:axId val="139696768"/>
        <c:axId val="139723520"/>
        <c:axId val="0"/>
      </c:bar3DChart>
      <c:catAx>
        <c:axId val="139696768"/>
        <c:scaling>
          <c:orientation val="minMax"/>
        </c:scaling>
        <c:axPos val="b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139723520"/>
        <c:crossesAt val="0"/>
        <c:auto val="1"/>
        <c:lblAlgn val="ctr"/>
        <c:lblOffset val="100"/>
      </c:catAx>
      <c:valAx>
        <c:axId val="139723520"/>
        <c:scaling>
          <c:orientation val="minMax"/>
          <c:max val="1300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139696768"/>
        <c:crosses val="autoZero"/>
        <c:crossBetween val="between"/>
        <c:majorUnit val="500"/>
      </c:valAx>
    </c:plotArea>
    <c:legend>
      <c:legendPos val="r"/>
      <c:txPr>
        <a:bodyPr/>
        <a:lstStyle/>
        <a:p>
          <a:pPr rtl="0">
            <a:defRPr lang="ru-RU"/>
          </a:pPr>
          <a:endParaRPr lang="uk-UA"/>
        </a:p>
      </c:txPr>
    </c:legend>
    <c:plotVisOnly val="1"/>
  </c:chart>
  <c:spPr>
    <a:blipFill dpi="0" rotWithShape="1">
      <a:blip xmlns:r="http://schemas.openxmlformats.org/officeDocument/2006/relationships" r:embed="rId1">
        <a:alphaModFix amt="88000"/>
      </a:blip>
      <a:srcRect/>
      <a:tile tx="0" ty="0" sx="100000" sy="100000" flip="none" algn="tl"/>
    </a:blipFill>
    <a:ln w="22225">
      <a:solidFill>
        <a:sysClr val="window" lastClr="FFFFFF">
          <a:alpha val="98000"/>
        </a:sysClr>
      </a:solidFill>
    </a:ln>
    <a:effectLst>
      <a:outerShdw blurRad="50800" dist="50800" dir="360000" algn="ctr" rotWithShape="0">
        <a:srgbClr val="000000">
          <a:alpha val="43137"/>
        </a:srgbClr>
      </a:outerShdw>
    </a:effectLst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otX val="10"/>
      <c:rotY val="0"/>
      <c:perspective val="0"/>
    </c:view3D>
    <c:plotArea>
      <c:layout>
        <c:manualLayout>
          <c:layoutTarget val="inner"/>
          <c:xMode val="edge"/>
          <c:yMode val="edge"/>
          <c:x val="8.3355948303087693E-2"/>
          <c:y val="3.3004932241407277E-2"/>
          <c:w val="0.84696517686578665"/>
          <c:h val="0.9080379884822915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1.1000000000000001</c:v>
                </c:pt>
                <c:pt idx="1">
                  <c:v>37.497</c:v>
                </c:pt>
                <c:pt idx="2">
                  <c:v>33.891000000000005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28.684000000000001</c:v>
                </c:pt>
                <c:pt idx="11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69.263999999999996</c:v>
                </c:pt>
                <c:pt idx="1">
                  <c:v>30.189</c:v>
                </c:pt>
                <c:pt idx="2">
                  <c:v>28.373999999999999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24.552</c:v>
                </c:pt>
                <c:pt idx="11">
                  <c:v>30.2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39.300999999999995</c:v>
                </c:pt>
                <c:pt idx="1">
                  <c:v>30.810000000000031</c:v>
                </c:pt>
                <c:pt idx="2">
                  <c:v>24.887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hape val="box"/>
        <c:axId val="95543680"/>
        <c:axId val="95545216"/>
        <c:axId val="0"/>
      </c:bar3DChart>
      <c:catAx>
        <c:axId val="95543680"/>
        <c:scaling>
          <c:orientation val="minMax"/>
        </c:scaling>
        <c:axPos val="b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95545216"/>
        <c:crossesAt val="0"/>
        <c:auto val="1"/>
        <c:lblAlgn val="ctr"/>
        <c:lblOffset val="100"/>
      </c:catAx>
      <c:valAx>
        <c:axId val="95545216"/>
        <c:scaling>
          <c:orientation val="minMax"/>
          <c:max val="20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95543680"/>
        <c:crosses val="autoZero"/>
        <c:crossBetween val="between"/>
        <c:majorUnit val="20"/>
      </c:valAx>
    </c:plotArea>
    <c:legend>
      <c:legendPos val="r"/>
      <c:txPr>
        <a:bodyPr/>
        <a:lstStyle/>
        <a:p>
          <a:pPr rtl="0">
            <a:defRPr lang="ru-RU"/>
          </a:pPr>
          <a:endParaRPr lang="uk-UA"/>
        </a:p>
      </c:txPr>
    </c:legend>
    <c:plotVisOnly val="1"/>
  </c:chart>
  <c:spPr>
    <a:blipFill dpi="0" rotWithShape="1">
      <a:blip xmlns:r="http://schemas.openxmlformats.org/officeDocument/2006/relationships" r:embed="rId1">
        <a:alphaModFix amt="88000"/>
      </a:blip>
      <a:srcRect/>
      <a:tile tx="0" ty="0" sx="100000" sy="100000" flip="none" algn="tl"/>
    </a:blipFill>
    <a:ln w="22225">
      <a:solidFill>
        <a:sysClr val="window" lastClr="FFFFFF">
          <a:alpha val="98000"/>
        </a:sysClr>
      </a:solidFill>
    </a:ln>
    <a:effectLst>
      <a:outerShdw blurRad="50800" dist="50800" dir="360000" algn="ctr" rotWithShape="0">
        <a:srgbClr val="000000">
          <a:alpha val="43137"/>
        </a:srgbClr>
      </a:outerShdw>
    </a:effectLst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otX val="10"/>
      <c:rotY val="0"/>
      <c:perspective val="0"/>
    </c:view3D>
    <c:plotArea>
      <c:layout>
        <c:manualLayout>
          <c:layoutTarget val="inner"/>
          <c:xMode val="edge"/>
          <c:yMode val="edge"/>
          <c:x val="8.3355948303087776E-2"/>
          <c:y val="3.3004932241407277E-2"/>
          <c:w val="0.84696517686578665"/>
          <c:h val="0.9080379884822915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83</c:v>
                </c:pt>
                <c:pt idx="1">
                  <c:v>121</c:v>
                </c:pt>
                <c:pt idx="2">
                  <c:v>121</c:v>
                </c:pt>
                <c:pt idx="3">
                  <c:v>140</c:v>
                </c:pt>
                <c:pt idx="4">
                  <c:v>106</c:v>
                </c:pt>
                <c:pt idx="5">
                  <c:v>203</c:v>
                </c:pt>
                <c:pt idx="6">
                  <c:v>81</c:v>
                </c:pt>
                <c:pt idx="7">
                  <c:v>115</c:v>
                </c:pt>
                <c:pt idx="8">
                  <c:v>184</c:v>
                </c:pt>
                <c:pt idx="9">
                  <c:v>137</c:v>
                </c:pt>
                <c:pt idx="10">
                  <c:v>177</c:v>
                </c:pt>
                <c:pt idx="11">
                  <c:v>145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90</c:v>
                </c:pt>
                <c:pt idx="1">
                  <c:v>115</c:v>
                </c:pt>
                <c:pt idx="2">
                  <c:v>131</c:v>
                </c:pt>
                <c:pt idx="3">
                  <c:v>171</c:v>
                </c:pt>
                <c:pt idx="4">
                  <c:v>112</c:v>
                </c:pt>
                <c:pt idx="5">
                  <c:v>167</c:v>
                </c:pt>
                <c:pt idx="6">
                  <c:v>50</c:v>
                </c:pt>
                <c:pt idx="7">
                  <c:v>112</c:v>
                </c:pt>
                <c:pt idx="8">
                  <c:v>170</c:v>
                </c:pt>
                <c:pt idx="9">
                  <c:v>138</c:v>
                </c:pt>
                <c:pt idx="10">
                  <c:v>99</c:v>
                </c:pt>
                <c:pt idx="11">
                  <c:v>136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135</c:v>
                </c:pt>
                <c:pt idx="1">
                  <c:v>146</c:v>
                </c:pt>
                <c:pt idx="2">
                  <c:v>106</c:v>
                </c:pt>
                <c:pt idx="3">
                  <c:v>13</c:v>
                </c:pt>
                <c:pt idx="4">
                  <c:v>18</c:v>
                </c:pt>
                <c:pt idx="5">
                  <c:v>110</c:v>
                </c:pt>
                <c:pt idx="6">
                  <c:v>69</c:v>
                </c:pt>
                <c:pt idx="7">
                  <c:v>191</c:v>
                </c:pt>
                <c:pt idx="8">
                  <c:v>135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hape val="box"/>
        <c:axId val="137513984"/>
        <c:axId val="139322112"/>
        <c:axId val="0"/>
      </c:bar3DChart>
      <c:catAx>
        <c:axId val="137513984"/>
        <c:scaling>
          <c:orientation val="minMax"/>
        </c:scaling>
        <c:axPos val="b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139322112"/>
        <c:crossesAt val="0"/>
        <c:auto val="1"/>
        <c:lblAlgn val="ctr"/>
        <c:lblOffset val="100"/>
      </c:catAx>
      <c:valAx>
        <c:axId val="139322112"/>
        <c:scaling>
          <c:orientation val="minMax"/>
          <c:max val="40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137513984"/>
        <c:crosses val="autoZero"/>
        <c:crossBetween val="between"/>
      </c:valAx>
    </c:plotArea>
    <c:legend>
      <c:legendPos val="r"/>
      <c:txPr>
        <a:bodyPr/>
        <a:lstStyle/>
        <a:p>
          <a:pPr rtl="0">
            <a:defRPr lang="ru-RU"/>
          </a:pPr>
          <a:endParaRPr lang="uk-UA"/>
        </a:p>
      </c:txPr>
    </c:legend>
    <c:plotVisOnly val="1"/>
  </c:chart>
  <c:spPr>
    <a:blipFill dpi="0" rotWithShape="1">
      <a:blip xmlns:r="http://schemas.openxmlformats.org/officeDocument/2006/relationships" r:embed="rId1">
        <a:alphaModFix amt="88000"/>
      </a:blip>
      <a:srcRect/>
      <a:tile tx="0" ty="0" sx="100000" sy="100000" flip="none" algn="tl"/>
    </a:blipFill>
    <a:ln w="22225">
      <a:solidFill>
        <a:sysClr val="window" lastClr="FFFFFF">
          <a:alpha val="98000"/>
        </a:sysClr>
      </a:solidFill>
    </a:ln>
    <a:effectLst>
      <a:outerShdw blurRad="50800" dist="50800" dir="360000" algn="ctr" rotWithShape="0">
        <a:srgbClr val="000000">
          <a:alpha val="43137"/>
        </a:srgbClr>
      </a:outerShdw>
    </a:effectLst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6BD9C-CA62-4FC3-A26D-A45E3C937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Аналіз споживання енергії (кВт/год)</vt:lpstr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споживання енергії (кВт/год)</dc:title>
  <dc:creator>TRANSP</dc:creator>
  <cp:lastModifiedBy>USER</cp:lastModifiedBy>
  <cp:revision>6</cp:revision>
  <dcterms:created xsi:type="dcterms:W3CDTF">2020-06-04T09:33:00Z</dcterms:created>
  <dcterms:modified xsi:type="dcterms:W3CDTF">2020-10-16T08:41:00Z</dcterms:modified>
</cp:coreProperties>
</file>