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94" w:rsidRPr="001A62B1" w:rsidRDefault="00FC7B94" w:rsidP="00FC7B94">
      <w:pPr>
        <w:ind w:left="4956" w:firstLine="708"/>
        <w:rPr>
          <w:sz w:val="26"/>
          <w:szCs w:val="26"/>
        </w:rPr>
      </w:pPr>
      <w:r w:rsidRPr="001A62B1">
        <w:rPr>
          <w:sz w:val="26"/>
          <w:szCs w:val="26"/>
        </w:rPr>
        <w:t xml:space="preserve"> </w:t>
      </w:r>
      <w:r w:rsidRPr="001A62B1">
        <w:rPr>
          <w:sz w:val="26"/>
          <w:szCs w:val="26"/>
        </w:rPr>
        <w:tab/>
      </w:r>
      <w:r w:rsidRPr="001A62B1">
        <w:rPr>
          <w:sz w:val="26"/>
          <w:szCs w:val="26"/>
          <w:lang w:val="uk-UA"/>
        </w:rPr>
        <w:t xml:space="preserve">Додаток  </w:t>
      </w:r>
      <w:r w:rsidRPr="001A62B1">
        <w:rPr>
          <w:sz w:val="26"/>
          <w:szCs w:val="26"/>
        </w:rPr>
        <w:t>1</w:t>
      </w:r>
    </w:p>
    <w:p w:rsidR="00FC7B94" w:rsidRPr="0047459C" w:rsidRDefault="00FC7B94" w:rsidP="0047459C">
      <w:pPr>
        <w:ind w:left="5664" w:firstLine="9"/>
        <w:rPr>
          <w:sz w:val="26"/>
          <w:szCs w:val="26"/>
          <w:lang w:val="uk-UA"/>
        </w:rPr>
      </w:pPr>
      <w:r w:rsidRPr="001A62B1">
        <w:rPr>
          <w:sz w:val="26"/>
          <w:szCs w:val="26"/>
          <w:lang w:val="uk-UA"/>
        </w:rPr>
        <w:t xml:space="preserve">до </w:t>
      </w:r>
      <w:r w:rsidR="0047459C" w:rsidRPr="0047459C">
        <w:rPr>
          <w:sz w:val="26"/>
          <w:szCs w:val="26"/>
        </w:rPr>
        <w:t xml:space="preserve"> </w:t>
      </w:r>
      <w:r w:rsidR="0047459C">
        <w:rPr>
          <w:sz w:val="26"/>
          <w:szCs w:val="26"/>
          <w:lang w:val="uk-UA"/>
        </w:rPr>
        <w:t>міської цільової програми   «Культура Білгорода-Дністровського – 2021-2023 роки»</w:t>
      </w:r>
    </w:p>
    <w:p w:rsidR="001A62B1" w:rsidRPr="003A4FFC" w:rsidRDefault="001A62B1" w:rsidP="003A4FFC">
      <w:pPr>
        <w:rPr>
          <w:b/>
          <w:sz w:val="26"/>
          <w:szCs w:val="26"/>
          <w:lang w:val="uk-UA"/>
        </w:rPr>
      </w:pPr>
    </w:p>
    <w:p w:rsidR="003A4491" w:rsidRDefault="003A4491" w:rsidP="003A4491">
      <w:pPr>
        <w:jc w:val="center"/>
        <w:rPr>
          <w:b/>
          <w:sz w:val="26"/>
          <w:szCs w:val="26"/>
          <w:lang w:val="en-US"/>
        </w:rPr>
      </w:pPr>
      <w:r w:rsidRPr="001A62B1">
        <w:rPr>
          <w:b/>
          <w:sz w:val="26"/>
          <w:szCs w:val="26"/>
        </w:rPr>
        <w:t>ПАСПОРТ</w:t>
      </w:r>
      <w:r w:rsidRPr="001A62B1">
        <w:rPr>
          <w:b/>
          <w:sz w:val="26"/>
          <w:szCs w:val="26"/>
          <w:lang w:val="uk-UA"/>
        </w:rPr>
        <w:t xml:space="preserve"> ПРОГРАМИ</w:t>
      </w:r>
    </w:p>
    <w:p w:rsidR="003A4491" w:rsidRPr="001A62B1" w:rsidRDefault="003A4491" w:rsidP="001A62B1">
      <w:pPr>
        <w:rPr>
          <w:sz w:val="26"/>
          <w:szCs w:val="26"/>
          <w:lang w:val="uk-UA"/>
        </w:rPr>
      </w:pPr>
      <w:r w:rsidRPr="001A62B1">
        <w:rPr>
          <w:b/>
          <w:sz w:val="26"/>
          <w:szCs w:val="26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806"/>
        <w:gridCol w:w="5369"/>
      </w:tblGrid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1.</w:t>
            </w:r>
          </w:p>
        </w:tc>
        <w:tc>
          <w:tcPr>
            <w:tcW w:w="1931" w:type="pct"/>
          </w:tcPr>
          <w:p w:rsidR="003A4491" w:rsidRPr="001A62B1" w:rsidDel="004778FC" w:rsidRDefault="003A4491" w:rsidP="004239DC">
            <w:pPr>
              <w:pStyle w:val="a3"/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 xml:space="preserve">Назва програми 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Міська цільова програма</w:t>
            </w:r>
          </w:p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 xml:space="preserve">«Культура Білгорода-Дністровського – </w:t>
            </w:r>
          </w:p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2021-20</w:t>
            </w:r>
            <w:r w:rsidRPr="001A62B1">
              <w:rPr>
                <w:i/>
                <w:sz w:val="26"/>
                <w:szCs w:val="26"/>
              </w:rPr>
              <w:t>2</w:t>
            </w:r>
            <w:r w:rsidRPr="001A62B1">
              <w:rPr>
                <w:i/>
                <w:sz w:val="26"/>
                <w:szCs w:val="26"/>
                <w:lang w:val="uk-UA"/>
              </w:rPr>
              <w:t>3 роки»</w:t>
            </w:r>
          </w:p>
        </w:tc>
      </w:tr>
      <w:tr w:rsidR="003A4491" w:rsidRPr="0047459C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2.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pStyle w:val="a3"/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Законодавчі підстави для розробки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Конституція  України, Закони України: «Про місцеве самоврядування в Україні», «Про культуру», «Про освіту», «Про позашкільну освіту»,  «Про добровільне об’єднання територіальних громад», «Про забезпечення функціонування української мови як державної», «Про національні меншини в Україні», «Про державні цільові програми»</w:t>
            </w:r>
          </w:p>
        </w:tc>
        <w:bookmarkStart w:id="0" w:name="_GoBack"/>
        <w:bookmarkEnd w:id="0"/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3.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pStyle w:val="a3"/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Відділ культури Білгород-Дністровської міської ради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4.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pStyle w:val="a3"/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Наказ по відділу культури Білгород-Дністровської міської ради від 24.06.2020 р.</w:t>
            </w:r>
          </w:p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 xml:space="preserve"> № 34 «Про розробку проекту міської цільової програми «Культура Білгорода-Дністровського – 2021-20</w:t>
            </w:r>
            <w:r w:rsidRPr="001A62B1">
              <w:rPr>
                <w:i/>
                <w:sz w:val="26"/>
                <w:szCs w:val="26"/>
              </w:rPr>
              <w:t>2</w:t>
            </w:r>
            <w:r w:rsidRPr="001A62B1">
              <w:rPr>
                <w:i/>
                <w:sz w:val="26"/>
                <w:szCs w:val="26"/>
                <w:lang w:val="uk-UA"/>
              </w:rPr>
              <w:t>3 роки»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5.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Відділ культури Білгород-Дністровської міської ради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6.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Співрозробники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7.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Головний розпорядник коштів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Відділ культури Білгород-Дністровської міської ради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</w:rPr>
              <w:t>8.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Відповідальні виконавці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Відділ культури Білгород-Дністровської міської ради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</w:rPr>
            </w:pPr>
            <w:r w:rsidRPr="001A62B1">
              <w:rPr>
                <w:sz w:val="26"/>
                <w:szCs w:val="26"/>
                <w:lang w:val="en-US"/>
              </w:rPr>
              <w:t>9</w:t>
            </w:r>
            <w:r w:rsidRPr="001A62B1">
              <w:rPr>
                <w:sz w:val="26"/>
                <w:szCs w:val="26"/>
              </w:rPr>
              <w:t>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2021-2023 р. р.</w:t>
            </w:r>
          </w:p>
        </w:tc>
      </w:tr>
      <w:tr w:rsidR="003A4FFC" w:rsidRPr="001A62B1" w:rsidTr="004239DC">
        <w:tc>
          <w:tcPr>
            <w:tcW w:w="345" w:type="pct"/>
          </w:tcPr>
          <w:p w:rsidR="003A4FFC" w:rsidRPr="003A4FFC" w:rsidRDefault="003A4FFC" w:rsidP="004239D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  <w:lang w:val="uk-UA"/>
              </w:rPr>
              <w:t>.1</w:t>
            </w:r>
          </w:p>
        </w:tc>
        <w:tc>
          <w:tcPr>
            <w:tcW w:w="1931" w:type="pct"/>
          </w:tcPr>
          <w:p w:rsidR="003A4FFC" w:rsidRPr="003A4FFC" w:rsidRDefault="003A4FFC" w:rsidP="004239DC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3A4FFC">
              <w:rPr>
                <w:color w:val="000000"/>
                <w:sz w:val="26"/>
                <w:szCs w:val="26"/>
              </w:rPr>
              <w:t>Етапи</w:t>
            </w:r>
            <w:proofErr w:type="spellEnd"/>
            <w:r w:rsidRPr="003A4FF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4FFC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Pr="003A4FF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4FFC">
              <w:rPr>
                <w:color w:val="000000"/>
                <w:sz w:val="26"/>
                <w:szCs w:val="26"/>
              </w:rPr>
              <w:t>Програми</w:t>
            </w:r>
            <w:proofErr w:type="spellEnd"/>
            <w:r w:rsidRPr="003A4FFC"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3A4FFC">
              <w:rPr>
                <w:i/>
                <w:color w:val="000000"/>
                <w:sz w:val="26"/>
                <w:szCs w:val="26"/>
              </w:rPr>
              <w:t xml:space="preserve">(для </w:t>
            </w:r>
            <w:proofErr w:type="spellStart"/>
            <w:r w:rsidRPr="003A4FFC">
              <w:rPr>
                <w:i/>
                <w:color w:val="000000"/>
                <w:sz w:val="26"/>
                <w:szCs w:val="26"/>
              </w:rPr>
              <w:t>довгострокової</w:t>
            </w:r>
            <w:proofErr w:type="spellEnd"/>
            <w:r w:rsidRPr="003A4FF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4FFC">
              <w:rPr>
                <w:i/>
                <w:color w:val="000000"/>
                <w:sz w:val="26"/>
                <w:szCs w:val="26"/>
              </w:rPr>
              <w:t>програми</w:t>
            </w:r>
            <w:proofErr w:type="spellEnd"/>
            <w:r w:rsidRPr="003A4FFC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724" w:type="pct"/>
          </w:tcPr>
          <w:p w:rsidR="003A4FFC" w:rsidRPr="001A62B1" w:rsidRDefault="003A4FFC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3A4491" w:rsidRPr="0047459C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  <w:lang w:val="en-US"/>
              </w:rPr>
            </w:pPr>
            <w:r w:rsidRPr="001A62B1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Створення умов для розширення спектру та підвищення якості і доступності культурних послуг, розвитку людського капіталу; активізація всебічного співробітництва усіх учасників культурної політики в напрямку розвитку культури міста, як важелю економічного та соціального розвитку території; промоція власних культурних досягнень зовні та в межах міста.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  <w:lang w:val="uk-UA"/>
              </w:rPr>
            </w:pPr>
            <w:r w:rsidRPr="001A62B1">
              <w:rPr>
                <w:sz w:val="26"/>
                <w:szCs w:val="26"/>
                <w:lang w:val="en-US"/>
              </w:rPr>
              <w:t>11</w:t>
            </w:r>
            <w:r w:rsidRPr="001A62B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  <w:p w:rsidR="003A4491" w:rsidRPr="001A62B1" w:rsidRDefault="003A4491" w:rsidP="004239D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6450,0</w:t>
            </w:r>
            <w:r w:rsidRPr="001A62B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Pr="001A62B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тис. грн. </w:t>
            </w:r>
          </w:p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в тому числі:</w:t>
            </w:r>
          </w:p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- коштів міського бюджету</w:t>
            </w:r>
          </w:p>
          <w:p w:rsidR="001A62B1" w:rsidRPr="0047459C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- кошти інших джерел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 xml:space="preserve">4152,0 </w:t>
            </w:r>
            <w:r w:rsidRPr="001A62B1">
              <w:rPr>
                <w:i/>
                <w:color w:val="000000"/>
                <w:sz w:val="26"/>
                <w:szCs w:val="26"/>
                <w:lang w:val="uk-UA"/>
              </w:rPr>
              <w:t xml:space="preserve"> тис. грн.</w:t>
            </w:r>
          </w:p>
          <w:p w:rsidR="003A4491" w:rsidRPr="001A62B1" w:rsidRDefault="003A4491" w:rsidP="004239D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2298,0</w:t>
            </w:r>
            <w:r w:rsidRPr="001A62B1">
              <w:rPr>
                <w:i/>
                <w:color w:val="000000"/>
                <w:sz w:val="26"/>
                <w:szCs w:val="26"/>
                <w:lang w:val="uk-UA"/>
              </w:rPr>
              <w:t xml:space="preserve">  тис. грн.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  <w:lang w:val="uk-UA"/>
              </w:rPr>
            </w:pPr>
            <w:r w:rsidRPr="001A62B1">
              <w:rPr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Очікувані результати виконання</w:t>
            </w:r>
          </w:p>
        </w:tc>
        <w:tc>
          <w:tcPr>
            <w:tcW w:w="2724" w:type="pct"/>
          </w:tcPr>
          <w:p w:rsidR="001A62B1" w:rsidRPr="001A62B1" w:rsidRDefault="001A62B1" w:rsidP="001A62B1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П</w:t>
            </w:r>
            <w:r w:rsidRPr="001A62B1">
              <w:rPr>
                <w:i/>
                <w:sz w:val="26"/>
                <w:szCs w:val="26"/>
                <w:lang w:val="uk-UA"/>
              </w:rPr>
              <w:t>окращення показників соціально-економ</w:t>
            </w:r>
            <w:r>
              <w:rPr>
                <w:i/>
                <w:sz w:val="26"/>
                <w:szCs w:val="26"/>
                <w:lang w:val="uk-UA"/>
              </w:rPr>
              <w:t xml:space="preserve">ічного та </w:t>
            </w:r>
            <w:r w:rsidR="00FB47E5">
              <w:rPr>
                <w:i/>
                <w:sz w:val="26"/>
                <w:szCs w:val="26"/>
                <w:lang w:val="uk-UA"/>
              </w:rPr>
              <w:t>культурного сегментів,зокрема</w:t>
            </w:r>
            <w:r>
              <w:rPr>
                <w:i/>
                <w:sz w:val="26"/>
                <w:szCs w:val="26"/>
                <w:lang w:val="uk-UA"/>
              </w:rPr>
              <w:t>:</w:t>
            </w:r>
          </w:p>
          <w:p w:rsidR="001A62B1" w:rsidRPr="001A62B1" w:rsidRDefault="001A62B1" w:rsidP="001A62B1">
            <w:pPr>
              <w:tabs>
                <w:tab w:val="left" w:pos="540"/>
              </w:tabs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підвищення рівня участі населення у культурному житті та обізнаності щодо якісного культурного продукту через комунікативні заходи та освіту;</w:t>
            </w:r>
          </w:p>
          <w:p w:rsidR="001A62B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покращання умов для творчої самореалізації особистості через розмаїття форм самовираження;</w:t>
            </w:r>
          </w:p>
          <w:p w:rsidR="001A62B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 створення інформаційного середовища з метою формування поваги до історико-культурної спадщини міста задля її збереження;</w:t>
            </w:r>
          </w:p>
          <w:p w:rsidR="001A62B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покращення умов для надання установами культури міста якісних доступних культурних послуг;</w:t>
            </w:r>
          </w:p>
          <w:p w:rsidR="001A62B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посилення просвітницької, виховної ролі національної культури;</w:t>
            </w:r>
          </w:p>
          <w:p w:rsidR="001A62B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 w:eastAsia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 налагодження конструктивних зв’язків з громадськістю, прозорість та відкритість в реалізації спільних завдань;</w:t>
            </w:r>
          </w:p>
          <w:p w:rsidR="003A4491" w:rsidRPr="001A62B1" w:rsidRDefault="001A62B1" w:rsidP="001A62B1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 w:eastAsia="uk-UA"/>
              </w:rPr>
              <w:t>- задоволення культурних, інформаційних та мовних потреб національних меншин, збереження їх етнічної ідентичності.</w:t>
            </w:r>
          </w:p>
        </w:tc>
      </w:tr>
      <w:tr w:rsidR="003A4491" w:rsidRPr="001A62B1" w:rsidTr="004239DC">
        <w:tc>
          <w:tcPr>
            <w:tcW w:w="345" w:type="pct"/>
          </w:tcPr>
          <w:p w:rsidR="003A4491" w:rsidRPr="001A62B1" w:rsidRDefault="003A4491" w:rsidP="004239DC">
            <w:pPr>
              <w:jc w:val="center"/>
              <w:rPr>
                <w:sz w:val="26"/>
                <w:szCs w:val="26"/>
                <w:lang w:val="uk-UA"/>
              </w:rPr>
            </w:pPr>
            <w:r w:rsidRPr="001A62B1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1931" w:type="pct"/>
          </w:tcPr>
          <w:p w:rsidR="003A4491" w:rsidRPr="001A62B1" w:rsidRDefault="003A4491" w:rsidP="004239DC">
            <w:pPr>
              <w:rPr>
                <w:color w:val="000000"/>
                <w:sz w:val="26"/>
                <w:szCs w:val="26"/>
                <w:lang w:val="uk-UA"/>
              </w:rPr>
            </w:pPr>
            <w:r w:rsidRPr="001A62B1">
              <w:rPr>
                <w:color w:val="000000"/>
                <w:sz w:val="26"/>
                <w:szCs w:val="26"/>
                <w:lang w:val="uk-UA"/>
              </w:rPr>
              <w:t>Контроль за виконанням</w:t>
            </w:r>
          </w:p>
        </w:tc>
        <w:tc>
          <w:tcPr>
            <w:tcW w:w="2724" w:type="pct"/>
          </w:tcPr>
          <w:p w:rsidR="003A4491" w:rsidRPr="001A62B1" w:rsidRDefault="003A4491" w:rsidP="004239DC">
            <w:pPr>
              <w:rPr>
                <w:i/>
                <w:sz w:val="26"/>
                <w:szCs w:val="26"/>
                <w:lang w:val="uk-UA"/>
              </w:rPr>
            </w:pPr>
            <w:r w:rsidRPr="001A62B1">
              <w:rPr>
                <w:i/>
                <w:sz w:val="26"/>
                <w:szCs w:val="26"/>
                <w:lang w:val="uk-UA"/>
              </w:rPr>
              <w:t>Контроль за виконанням Програми здійснює Білгород-Дністровська міська рада.</w:t>
            </w:r>
          </w:p>
        </w:tc>
      </w:tr>
    </w:tbl>
    <w:p w:rsidR="003A4491" w:rsidRPr="001A62B1" w:rsidRDefault="003A4491" w:rsidP="003A4491">
      <w:pPr>
        <w:rPr>
          <w:sz w:val="26"/>
          <w:szCs w:val="26"/>
          <w:lang w:val="uk-UA"/>
        </w:rPr>
      </w:pPr>
    </w:p>
    <w:p w:rsidR="00C329CA" w:rsidRPr="001A62B1" w:rsidRDefault="00C329CA" w:rsidP="003A4491">
      <w:pPr>
        <w:jc w:val="center"/>
        <w:rPr>
          <w:sz w:val="26"/>
          <w:szCs w:val="26"/>
          <w:lang w:val="uk-UA"/>
        </w:rPr>
      </w:pPr>
    </w:p>
    <w:sectPr w:rsidR="00C329CA" w:rsidRPr="001A62B1" w:rsidSect="0047459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51"/>
    <w:rsid w:val="00042168"/>
    <w:rsid w:val="001A62B1"/>
    <w:rsid w:val="003A4491"/>
    <w:rsid w:val="003A4FFC"/>
    <w:rsid w:val="0047459C"/>
    <w:rsid w:val="00C329CA"/>
    <w:rsid w:val="00E61BD9"/>
    <w:rsid w:val="00E96C51"/>
    <w:rsid w:val="00EA51F6"/>
    <w:rsid w:val="00FB47E5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semiHidden/>
    <w:locked/>
    <w:rsid w:val="00E61BD9"/>
    <w:rPr>
      <w:sz w:val="24"/>
      <w:szCs w:val="24"/>
      <w:lang w:val="x-none" w:eastAsia="ru-RU"/>
    </w:rPr>
  </w:style>
  <w:style w:type="paragraph" w:styleId="a6">
    <w:name w:val="Body Text Indent"/>
    <w:basedOn w:val="a"/>
    <w:link w:val="a5"/>
    <w:semiHidden/>
    <w:rsid w:val="00E61BD9"/>
    <w:pPr>
      <w:ind w:firstLine="720"/>
      <w:jc w:val="both"/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61B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semiHidden/>
    <w:locked/>
    <w:rsid w:val="00E61BD9"/>
    <w:rPr>
      <w:sz w:val="24"/>
      <w:szCs w:val="24"/>
      <w:lang w:val="x-none" w:eastAsia="ru-RU"/>
    </w:rPr>
  </w:style>
  <w:style w:type="paragraph" w:styleId="a6">
    <w:name w:val="Body Text Indent"/>
    <w:basedOn w:val="a"/>
    <w:link w:val="a5"/>
    <w:semiHidden/>
    <w:rsid w:val="00E61BD9"/>
    <w:pPr>
      <w:ind w:firstLine="720"/>
      <w:jc w:val="both"/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61B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1849</Words>
  <Characters>1055</Characters>
  <Application>Microsoft Office Word</Application>
  <DocSecurity>0</DocSecurity>
  <Lines>8</Lines>
  <Paragraphs>5</Paragraphs>
  <ScaleCrop>false</ScaleCrop>
  <Company>Krokoz™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2020-06-23T06:28:00Z</dcterms:created>
  <dcterms:modified xsi:type="dcterms:W3CDTF">2020-07-13T06:53:00Z</dcterms:modified>
</cp:coreProperties>
</file>