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4" w:rsidRDefault="00D414D4" w:rsidP="00E23B5A">
      <w:pPr>
        <w:pStyle w:val="a3"/>
        <w:spacing w:before="0" w:beforeAutospacing="0" w:after="0" w:afterAutospacing="0"/>
        <w:ind w:left="6521"/>
        <w:rPr>
          <w:bCs/>
          <w:color w:val="000000"/>
        </w:rPr>
      </w:pPr>
      <w:r>
        <w:rPr>
          <w:bCs/>
          <w:color w:val="000000"/>
        </w:rPr>
        <w:t xml:space="preserve">Додаток 2 </w:t>
      </w:r>
    </w:p>
    <w:p w:rsidR="00E23B5A" w:rsidRPr="007833EC" w:rsidRDefault="00D414D4" w:rsidP="00E23B5A">
      <w:pPr>
        <w:pStyle w:val="a3"/>
        <w:spacing w:before="0" w:beforeAutospacing="0" w:after="0" w:afterAutospacing="0"/>
        <w:ind w:left="6521"/>
        <w:rPr>
          <w:bCs/>
          <w:color w:val="000000"/>
          <w:lang w:val="ru-RU"/>
        </w:rPr>
      </w:pPr>
      <w:r>
        <w:rPr>
          <w:bCs/>
          <w:color w:val="000000"/>
        </w:rPr>
        <w:t>до міської цільової Програми</w:t>
      </w:r>
    </w:p>
    <w:p w:rsidR="00E23B5A" w:rsidRDefault="00E23B5A" w:rsidP="00E23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6377" w:rsidRPr="00761A09" w:rsidRDefault="00026377" w:rsidP="00026377">
      <w:pPr>
        <w:ind w:firstLine="709"/>
        <w:jc w:val="center"/>
        <w:rPr>
          <w:b/>
        </w:rPr>
      </w:pPr>
      <w:r w:rsidRPr="00761A09">
        <w:rPr>
          <w:b/>
        </w:rPr>
        <w:t>ПОКАЗНИКИ  РЕЗУЛЬТАТИВНОСТІ  ПРОГРАМИ</w:t>
      </w:r>
    </w:p>
    <w:p w:rsidR="00E23B5A" w:rsidRPr="00685278" w:rsidRDefault="00E23B5A" w:rsidP="00E23B5A">
      <w:pPr>
        <w:ind w:firstLine="709"/>
        <w:jc w:val="center"/>
        <w:rPr>
          <w:b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3544"/>
        <w:gridCol w:w="1134"/>
        <w:gridCol w:w="1371"/>
        <w:gridCol w:w="1067"/>
        <w:gridCol w:w="990"/>
        <w:gridCol w:w="1061"/>
      </w:tblGrid>
      <w:tr w:rsidR="00E23B5A" w:rsidTr="00243F4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 показника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Вихідні дані на початок дії програми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Роки виконання програми</w:t>
            </w:r>
          </w:p>
        </w:tc>
      </w:tr>
      <w:tr w:rsidR="00E23B5A" w:rsidTr="00243F45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5A" w:rsidRDefault="00E23B5A" w:rsidP="00243F45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5A" w:rsidRDefault="00E23B5A" w:rsidP="00243F4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5A" w:rsidRDefault="00E23B5A" w:rsidP="00243F45">
            <w:pPr>
              <w:rPr>
                <w:b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5A" w:rsidRDefault="00E23B5A" w:rsidP="00243F45">
            <w:pPr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рік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 рік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 рік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23B5A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079EF" w:rsidRDefault="00E23B5A" w:rsidP="00243F45">
            <w:pPr>
              <w:jc w:val="center"/>
            </w:pPr>
            <w:r w:rsidRPr="005079EF">
              <w:t xml:space="preserve">Завдання 1. </w:t>
            </w:r>
          </w:p>
          <w:p w:rsidR="00D71E4B" w:rsidRPr="00D71E4B" w:rsidRDefault="00D71E4B" w:rsidP="00D71E4B">
            <w:pPr>
              <w:jc w:val="center"/>
              <w:rPr>
                <w:color w:val="000000"/>
              </w:rPr>
            </w:pPr>
            <w:r w:rsidRPr="00D71E4B">
              <w:rPr>
                <w:sz w:val="22"/>
                <w:szCs w:val="22"/>
              </w:rPr>
              <w:t xml:space="preserve">Удосконалити механізм підтримки </w:t>
            </w:r>
            <w:r>
              <w:rPr>
                <w:sz w:val="22"/>
                <w:szCs w:val="22"/>
              </w:rPr>
              <w:t>багатодітних</w:t>
            </w:r>
            <w:r w:rsidRPr="00D71E4B">
              <w:rPr>
                <w:sz w:val="22"/>
                <w:szCs w:val="22"/>
              </w:rPr>
              <w:t xml:space="preserve"> сімей, створити правові умови для повноцінного функціонування кожної сім’ї;</w:t>
            </w:r>
            <w:r w:rsidRPr="00D71E4B">
              <w:rPr>
                <w:color w:val="000000"/>
                <w:sz w:val="22"/>
                <w:szCs w:val="22"/>
              </w:rPr>
              <w:t xml:space="preserve"> </w:t>
            </w:r>
            <w:r w:rsidRPr="00D71E4B">
              <w:rPr>
                <w:sz w:val="22"/>
                <w:szCs w:val="22"/>
              </w:rPr>
              <w:t>додержання правових, суспільно-політичних та соціально-економічних умов для поліпшення становища сім’ї.</w:t>
            </w:r>
          </w:p>
        </w:tc>
      </w:tr>
      <w:tr w:rsidR="00E23B5A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І. Показники витрат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A43730" w:rsidRDefault="00E23B5A" w:rsidP="00161554">
            <w:r>
              <w:rPr>
                <w:sz w:val="22"/>
                <w:szCs w:val="22"/>
              </w:rPr>
              <w:t xml:space="preserve">Кількість штатних працівників </w:t>
            </w:r>
            <w:r w:rsidR="005413E8">
              <w:rPr>
                <w:sz w:val="22"/>
                <w:szCs w:val="22"/>
              </w:rPr>
              <w:t xml:space="preserve">відділу у справах </w:t>
            </w:r>
            <w:r w:rsidR="00161554">
              <w:rPr>
                <w:sz w:val="22"/>
                <w:szCs w:val="22"/>
              </w:rPr>
              <w:t xml:space="preserve">сім’ї </w:t>
            </w:r>
            <w:r w:rsidR="005413E8">
              <w:rPr>
                <w:sz w:val="22"/>
                <w:szCs w:val="22"/>
              </w:rPr>
              <w:t xml:space="preserve"> та молоді задіяних </w:t>
            </w:r>
            <w:r>
              <w:rPr>
                <w:sz w:val="22"/>
                <w:szCs w:val="22"/>
              </w:rPr>
              <w:t>у виконанні заходів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A43730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911493" w:rsidRDefault="005413E8" w:rsidP="00243F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911493" w:rsidRDefault="005413E8" w:rsidP="00243F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911493" w:rsidRDefault="005413E8" w:rsidP="00243F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911493" w:rsidRDefault="005413E8" w:rsidP="00243F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23B5A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3D290C" w:rsidRDefault="00E23B5A" w:rsidP="00243F45">
            <w:pPr>
              <w:jc w:val="center"/>
              <w:rPr>
                <w:b/>
              </w:rPr>
            </w:pPr>
            <w:r w:rsidRPr="00A43730">
              <w:rPr>
                <w:szCs w:val="22"/>
              </w:rPr>
              <w:t>ІІ  Показники продукту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A43730" w:rsidRDefault="00E23B5A" w:rsidP="00243F45">
            <w:r>
              <w:rPr>
                <w:sz w:val="22"/>
                <w:szCs w:val="22"/>
              </w:rPr>
              <w:t xml:space="preserve">Кількість </w:t>
            </w:r>
            <w:r w:rsidR="00FD562F">
              <w:rPr>
                <w:sz w:val="22"/>
                <w:szCs w:val="22"/>
              </w:rPr>
              <w:t xml:space="preserve">багатодітних </w:t>
            </w:r>
            <w:r w:rsidR="00D71E4B">
              <w:rPr>
                <w:sz w:val="22"/>
                <w:szCs w:val="22"/>
              </w:rPr>
              <w:t>сімей</w:t>
            </w:r>
            <w:r w:rsidR="00FD562F">
              <w:rPr>
                <w:sz w:val="22"/>
                <w:szCs w:val="22"/>
              </w:rPr>
              <w:t>, на які</w:t>
            </w:r>
            <w:r>
              <w:rPr>
                <w:sz w:val="22"/>
                <w:szCs w:val="22"/>
              </w:rPr>
              <w:t xml:space="preserve"> направлені заходи Програми 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A43730" w:rsidRDefault="00D71E4B" w:rsidP="00243F45">
            <w:pPr>
              <w:jc w:val="center"/>
            </w:pPr>
            <w:r>
              <w:rPr>
                <w:sz w:val="22"/>
                <w:szCs w:val="22"/>
              </w:rPr>
              <w:t>сімей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3D290C" w:rsidRDefault="00A76D68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2F093C" w:rsidRDefault="00D71E4B" w:rsidP="00243F45">
            <w:pPr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2F093C" w:rsidRDefault="00D71E4B" w:rsidP="00243F45">
            <w:pPr>
              <w:jc w:val="center"/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2F093C" w:rsidRDefault="00D71E4B" w:rsidP="00243F45">
            <w:pPr>
              <w:jc w:val="center"/>
            </w:pPr>
            <w:r>
              <w:rPr>
                <w:sz w:val="22"/>
                <w:szCs w:val="22"/>
              </w:rPr>
              <w:t>565</w:t>
            </w:r>
          </w:p>
        </w:tc>
      </w:tr>
      <w:tr w:rsidR="00E23B5A" w:rsidTr="00243F45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E23B5A" w:rsidRDefault="00FD562F" w:rsidP="00243F45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2F" w:rsidRPr="00A43730" w:rsidRDefault="00FD562F" w:rsidP="00161554">
            <w:r>
              <w:rPr>
                <w:sz w:val="22"/>
                <w:szCs w:val="22"/>
              </w:rPr>
              <w:t>Кількість дітей, як</w:t>
            </w:r>
            <w:r w:rsidR="00161554">
              <w:rPr>
                <w:sz w:val="22"/>
                <w:szCs w:val="22"/>
              </w:rPr>
              <w:t>і виховуються в багатодітних сім’ях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A43730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3D290C" w:rsidRDefault="00A76D68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2F093C" w:rsidRDefault="00FD562F" w:rsidP="00243F45">
            <w:pPr>
              <w:jc w:val="center"/>
            </w:pPr>
            <w:r>
              <w:rPr>
                <w:sz w:val="22"/>
                <w:szCs w:val="22"/>
              </w:rPr>
              <w:t>1668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2F093C" w:rsidRDefault="00FD562F" w:rsidP="00243F45">
            <w:pPr>
              <w:jc w:val="center"/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2F093C" w:rsidRDefault="00FD562F" w:rsidP="00243F45">
            <w:pPr>
              <w:jc w:val="center"/>
            </w:pPr>
            <w:r>
              <w:rPr>
                <w:sz w:val="22"/>
                <w:szCs w:val="22"/>
              </w:rPr>
              <w:t>1918</w:t>
            </w:r>
          </w:p>
        </w:tc>
      </w:tr>
      <w:tr w:rsidR="00FD562F" w:rsidTr="00243F45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D562F" w:rsidRDefault="00FD562F" w:rsidP="00243F45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2F" w:rsidRPr="00FD562F" w:rsidRDefault="00FD562F" w:rsidP="008C12CA">
            <w:r w:rsidRPr="00FD562F">
              <w:rPr>
                <w:sz w:val="22"/>
                <w:szCs w:val="22"/>
              </w:rPr>
              <w:t>Забезпечення посвідченнями батьків та дітей</w:t>
            </w:r>
            <w:r w:rsidR="008C12CA">
              <w:rPr>
                <w:sz w:val="22"/>
                <w:szCs w:val="22"/>
              </w:rPr>
              <w:t xml:space="preserve"> і</w:t>
            </w:r>
            <w:r w:rsidRPr="00FD562F">
              <w:rPr>
                <w:sz w:val="22"/>
                <w:szCs w:val="22"/>
              </w:rPr>
              <w:t>з багатодітних сімей для отримання пільг.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2F" w:rsidRDefault="00FD562F" w:rsidP="00243F45">
            <w:pPr>
              <w:jc w:val="center"/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2F" w:rsidRDefault="008C12C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FD562F">
              <w:rPr>
                <w:b/>
                <w:sz w:val="22"/>
                <w:szCs w:val="22"/>
              </w:rPr>
              <w:t>495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2F" w:rsidRDefault="008C12CA" w:rsidP="00243F45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 w:rsidR="00FD562F">
              <w:rPr>
                <w:sz w:val="22"/>
                <w:szCs w:val="22"/>
              </w:rPr>
              <w:t>495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2F" w:rsidRDefault="008C12CA" w:rsidP="00243F45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 w:rsidR="00FD562F">
              <w:rPr>
                <w:sz w:val="22"/>
                <w:szCs w:val="22"/>
              </w:rPr>
              <w:t>535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2F" w:rsidRDefault="008C12CA" w:rsidP="00243F45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 w:rsidR="00FD562F">
              <w:rPr>
                <w:sz w:val="22"/>
                <w:szCs w:val="22"/>
              </w:rPr>
              <w:t>565</w:t>
            </w:r>
          </w:p>
        </w:tc>
      </w:tr>
      <w:tr w:rsidR="00CD4DC9" w:rsidTr="00243F45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Pr="00FD562F" w:rsidRDefault="00CD4DC9" w:rsidP="00243F45">
            <w:r>
              <w:rPr>
                <w:sz w:val="22"/>
                <w:szCs w:val="22"/>
              </w:rPr>
              <w:t>Забезпечення дітей-першокласників із багатодітних сімей шкільним приладдям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4877C1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4877C1" w:rsidP="00243F45">
            <w:pPr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4877C1" w:rsidP="00243F45">
            <w:pPr>
              <w:jc w:val="center"/>
            </w:pPr>
            <w:r>
              <w:t>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4877C1" w:rsidP="00243F45">
            <w:pPr>
              <w:jc w:val="center"/>
            </w:pPr>
            <w:r>
              <w:t>60</w:t>
            </w:r>
          </w:p>
        </w:tc>
      </w:tr>
      <w:tr w:rsidR="00CD4DC9" w:rsidTr="00243F45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CD4DC9" w:rsidP="00243F45">
            <w:r>
              <w:rPr>
                <w:sz w:val="22"/>
                <w:szCs w:val="22"/>
              </w:rPr>
              <w:t>Привітання дітей із багатодітних сімей із Новорічними святами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CD4DC9" w:rsidTr="00243F45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CD4DC9" w:rsidRDefault="00CD4DC9" w:rsidP="00243F45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B9696D" w:rsidP="00243F45">
            <w:r>
              <w:rPr>
                <w:sz w:val="22"/>
                <w:szCs w:val="22"/>
              </w:rPr>
              <w:t>Подання кандидатур жінок на присвоєння почесного звання України «Мати-героїня»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B9696D" w:rsidP="00243F45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B9696D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B9696D" w:rsidP="00243F4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B9696D" w:rsidP="00243F4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9" w:rsidRDefault="00B9696D" w:rsidP="00243F4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A76D68" w:rsidP="00243F45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r>
              <w:rPr>
                <w:sz w:val="22"/>
                <w:szCs w:val="22"/>
              </w:rPr>
              <w:t>Кількість проведених святкових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3D290C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B96FF6" w:rsidRDefault="00E23B5A" w:rsidP="00243F45">
            <w:pPr>
              <w:jc w:val="center"/>
            </w:pPr>
            <w:r w:rsidRPr="00B96FF6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B96FF6" w:rsidRDefault="00E23B5A" w:rsidP="00243F45">
            <w:pPr>
              <w:jc w:val="center"/>
            </w:pPr>
            <w:r w:rsidRPr="00B96FF6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B96FF6" w:rsidRDefault="00E23B5A" w:rsidP="00243F45">
            <w:pPr>
              <w:jc w:val="center"/>
            </w:pPr>
            <w:r w:rsidRPr="00B96FF6">
              <w:rPr>
                <w:sz w:val="22"/>
                <w:szCs w:val="22"/>
              </w:rPr>
              <w:t>6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86A5E" w:rsidRDefault="00A76D68" w:rsidP="0024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r>
              <w:rPr>
                <w:sz w:val="22"/>
                <w:szCs w:val="22"/>
              </w:rPr>
              <w:t>Обсяг видатків на проведення святкових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3D290C" w:rsidRDefault="00161554" w:rsidP="00243F45">
            <w:pPr>
              <w:jc w:val="center"/>
              <w:rPr>
                <w:b/>
              </w:rPr>
            </w:pPr>
            <w:r>
              <w:rPr>
                <w:b/>
              </w:rPr>
              <w:t>208,8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911493" w:rsidRDefault="004877C1" w:rsidP="00243F45">
            <w:pPr>
              <w:jc w:val="center"/>
            </w:pPr>
            <w:r>
              <w:t>68,8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911493" w:rsidRDefault="00161554" w:rsidP="00243F45">
            <w:pPr>
              <w:jc w:val="center"/>
            </w:pPr>
            <w:r>
              <w:t>70</w:t>
            </w:r>
            <w:r w:rsidR="004877C1"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911493" w:rsidRDefault="00161554" w:rsidP="00243F45">
            <w:pPr>
              <w:jc w:val="center"/>
            </w:pPr>
            <w:r>
              <w:t>70</w:t>
            </w:r>
            <w:r w:rsidR="004877C1">
              <w:t>,0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8C12CA" w:rsidP="00243F45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r>
              <w:rPr>
                <w:sz w:val="22"/>
                <w:szCs w:val="22"/>
              </w:rPr>
              <w:t xml:space="preserve">Обсяг видатків на надання матеріальної допомоги </w:t>
            </w:r>
            <w:r w:rsidR="00A76D68">
              <w:rPr>
                <w:sz w:val="22"/>
                <w:szCs w:val="22"/>
              </w:rPr>
              <w:t>дітям-першокласникам із багатодітних сімей шкільним приладдям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 xml:space="preserve">тис. грн.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1F3B89" w:rsidRDefault="004877C1" w:rsidP="00161554">
            <w:pPr>
              <w:pStyle w:val="a3"/>
              <w:jc w:val="center"/>
            </w:pPr>
            <w:r>
              <w:t>5</w:t>
            </w:r>
            <w:r w:rsidR="00161554">
              <w:t>8</w:t>
            </w:r>
            <w: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1F3B89" w:rsidRDefault="004877C1" w:rsidP="00243F45">
            <w:pPr>
              <w:jc w:val="center"/>
            </w:pPr>
            <w:r>
              <w:t>18,0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1F3B89" w:rsidRDefault="00161554" w:rsidP="00243F45">
            <w:pPr>
              <w:jc w:val="center"/>
            </w:pPr>
            <w:r>
              <w:t>20</w:t>
            </w:r>
            <w:r w:rsidR="004877C1"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1F3B89" w:rsidRDefault="00161554" w:rsidP="00243F45">
            <w:pPr>
              <w:jc w:val="center"/>
            </w:pPr>
            <w:r>
              <w:t>20</w:t>
            </w:r>
            <w:r w:rsidR="004877C1">
              <w:t>,0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8C12CA" w:rsidP="00243F45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A76D68" w:rsidP="00243F45">
            <w:r>
              <w:rPr>
                <w:sz w:val="22"/>
                <w:szCs w:val="22"/>
              </w:rPr>
              <w:t xml:space="preserve">Обсяг видатків на забезпечення </w:t>
            </w:r>
            <w:r w:rsidRPr="00FD562F">
              <w:rPr>
                <w:sz w:val="22"/>
                <w:szCs w:val="22"/>
              </w:rPr>
              <w:t>посвідченнями батьків та дітей з багатодітних сімей для отримання пільг.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A76D68" w:rsidP="00243F45">
            <w:pPr>
              <w:jc w:val="center"/>
            </w:pPr>
            <w:r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A76D68" w:rsidP="00243F45">
            <w:pPr>
              <w:jc w:val="center"/>
            </w:pPr>
            <w:r>
              <w:t>70,0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E1923" w:rsidRDefault="00A76D68" w:rsidP="00243F4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E1923" w:rsidRDefault="00A76D68" w:rsidP="00243F4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E1923" w:rsidRDefault="00A76D68" w:rsidP="00243F4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E23B5A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ІІІ. Показники ефективності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r>
              <w:rPr>
                <w:sz w:val="22"/>
                <w:szCs w:val="22"/>
              </w:rPr>
              <w:t>Середні витрати на проведення одного святкового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161554" w:rsidP="00243F45">
            <w:pPr>
              <w:jc w:val="center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161554" w:rsidP="00243F45">
            <w:pPr>
              <w:jc w:val="center"/>
            </w:pPr>
            <w:r>
              <w:t>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161554" w:rsidP="00243F45">
            <w:pPr>
              <w:jc w:val="center"/>
            </w:pPr>
            <w:r>
              <w:t>7,7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161554" w:rsidP="00243F45">
            <w:pPr>
              <w:jc w:val="center"/>
            </w:pPr>
            <w:r>
              <w:t>7,7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8C12CA">
            <w:r>
              <w:rPr>
                <w:sz w:val="22"/>
                <w:szCs w:val="22"/>
              </w:rPr>
              <w:t>Середні витрати на надання матеріальної допомоги</w:t>
            </w:r>
            <w:r w:rsidRPr="00661825">
              <w:rPr>
                <w:sz w:val="22"/>
                <w:szCs w:val="22"/>
              </w:rPr>
              <w:t xml:space="preserve"> </w:t>
            </w:r>
            <w:proofErr w:type="spellStart"/>
            <w:r w:rsidRPr="00661825">
              <w:rPr>
                <w:sz w:val="22"/>
                <w:szCs w:val="22"/>
              </w:rPr>
              <w:t>дітям-</w:t>
            </w:r>
            <w:proofErr w:type="spellEnd"/>
            <w:r w:rsidR="008C12CA">
              <w:rPr>
                <w:sz w:val="22"/>
                <w:szCs w:val="22"/>
              </w:rPr>
              <w:t xml:space="preserve"> першокласникам із багатодітних сімей шкільним приладдям</w:t>
            </w:r>
            <w:r w:rsidR="008C12CA" w:rsidRPr="006618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161554" w:rsidP="00243F45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161554" w:rsidP="00243F45">
            <w:pPr>
              <w:jc w:val="center"/>
            </w:pPr>
            <w:r>
              <w:t>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161554" w:rsidP="00243F45">
            <w:pPr>
              <w:jc w:val="center"/>
            </w:pPr>
            <w:r>
              <w:t>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161554" w:rsidP="00243F45">
            <w:pPr>
              <w:jc w:val="center"/>
            </w:pPr>
            <w:r>
              <w:t>0,3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Середні витрати на </w:t>
            </w:r>
            <w:r w:rsidR="008C12CA">
              <w:rPr>
                <w:sz w:val="22"/>
                <w:szCs w:val="22"/>
              </w:rPr>
              <w:t xml:space="preserve">забезпечення </w:t>
            </w:r>
            <w:r w:rsidR="008C12CA" w:rsidRPr="00FD562F">
              <w:rPr>
                <w:sz w:val="22"/>
                <w:szCs w:val="22"/>
              </w:rPr>
              <w:t>посвідченнями батьків та дітей з багатодітних сімей для отримання пільг.</w:t>
            </w:r>
          </w:p>
          <w:p w:rsidR="008C7B70" w:rsidRPr="008C7B70" w:rsidRDefault="008C7B70" w:rsidP="00243F4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 xml:space="preserve">тис. грн.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8C12C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8C12CA" w:rsidP="00243F45">
            <w:pPr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8C12CA" w:rsidP="00243F45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8C12CA" w:rsidP="00243F45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</w:tr>
      <w:tr w:rsidR="00E23B5A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lastRenderedPageBreak/>
              <w:t>ІV Показники якості</w:t>
            </w:r>
          </w:p>
        </w:tc>
      </w:tr>
      <w:tr w:rsidR="00E23B5A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2A45DB" w:rsidP="00243F45">
            <w:r w:rsidRPr="004A1575">
              <w:rPr>
                <w:sz w:val="22"/>
                <w:szCs w:val="22"/>
              </w:rPr>
              <w:t>Забезпечення вирішення комплексу соціально-побутових проблем багатодітних сімей.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45DB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B" w:rsidRDefault="002A45DB" w:rsidP="002A45DB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B" w:rsidRPr="004A1575" w:rsidRDefault="002A45DB" w:rsidP="002A45DB">
            <w:r w:rsidRPr="00F15F81">
              <w:rPr>
                <w:sz w:val="22"/>
                <w:szCs w:val="22"/>
              </w:rPr>
              <w:t>Забезпечення на місцевому рівні підтримки сімей з дітьми пільгових категорій.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B" w:rsidRDefault="002A45DB" w:rsidP="002A45DB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B" w:rsidRDefault="002A45DB" w:rsidP="002A45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B" w:rsidRDefault="002A45DB" w:rsidP="002A45D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B" w:rsidRDefault="002A45DB" w:rsidP="002A45D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B" w:rsidRDefault="002A45DB" w:rsidP="002A45D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23B5A" w:rsidRPr="00FD5B76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 w:rsidRPr="007C67FB">
              <w:rPr>
                <w:szCs w:val="22"/>
              </w:rPr>
              <w:t xml:space="preserve">Завдання 2. </w:t>
            </w:r>
          </w:p>
          <w:p w:rsidR="002A45DB" w:rsidRDefault="002A45DB" w:rsidP="00243F45">
            <w:pPr>
              <w:jc w:val="center"/>
            </w:pPr>
            <w:r>
              <w:rPr>
                <w:szCs w:val="22"/>
              </w:rPr>
              <w:t>Виконання Закону України  «</w:t>
            </w:r>
            <w:r w:rsidR="00E23B5A" w:rsidRPr="007C67FB">
              <w:rPr>
                <w:szCs w:val="22"/>
              </w:rPr>
              <w:t>Про оздоровлення та відпочинок дітей»</w:t>
            </w:r>
          </w:p>
          <w:p w:rsidR="00E23B5A" w:rsidRDefault="00E23B5A" w:rsidP="00243F45">
            <w:pPr>
              <w:jc w:val="center"/>
            </w:pPr>
            <w:r w:rsidRPr="007C67F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в частині </w:t>
            </w:r>
            <w:r w:rsidRPr="007C67FB">
              <w:rPr>
                <w:szCs w:val="22"/>
              </w:rPr>
              <w:t xml:space="preserve"> організації та проведення  літнього оздоровлення </w:t>
            </w:r>
            <w:r w:rsidR="002A45DB">
              <w:rPr>
                <w:szCs w:val="22"/>
              </w:rPr>
              <w:t>та змістовного відпочинку дітей»</w:t>
            </w:r>
          </w:p>
        </w:tc>
      </w:tr>
      <w:tr w:rsidR="00E23B5A" w:rsidRPr="00FD5B76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І. Показники витрат</w:t>
            </w:r>
          </w:p>
        </w:tc>
      </w:tr>
      <w:tr w:rsidR="00E23B5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r>
              <w:rPr>
                <w:sz w:val="22"/>
                <w:szCs w:val="22"/>
              </w:rPr>
              <w:t xml:space="preserve">Обсяг видатків на </w:t>
            </w:r>
            <w:r w:rsidRPr="001F3B89">
              <w:rPr>
                <w:sz w:val="22"/>
                <w:szCs w:val="22"/>
              </w:rPr>
              <w:t xml:space="preserve">проведення  літнього оздоровлення та змістовного відпочинку дітей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 xml:space="preserve">тис. грн.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E23B5A" w:rsidRPr="00FD5B76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 w:rsidRPr="00A43730">
              <w:rPr>
                <w:szCs w:val="22"/>
              </w:rPr>
              <w:t>ІІ  Показники продукту</w:t>
            </w:r>
          </w:p>
        </w:tc>
      </w:tr>
      <w:tr w:rsidR="00E23B5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r>
              <w:rPr>
                <w:sz w:val="22"/>
                <w:szCs w:val="22"/>
              </w:rPr>
              <w:t>Кількість дітей, яким надані послуги з оздоровлення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AF680E" w:rsidP="00243F45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E23B5A" w:rsidRPr="00FD5B76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 xml:space="preserve">ІІІ. Показники ефективності </w:t>
            </w:r>
          </w:p>
        </w:tc>
      </w:tr>
      <w:tr w:rsidR="00E23B5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r>
              <w:rPr>
                <w:sz w:val="22"/>
                <w:szCs w:val="22"/>
              </w:rPr>
              <w:t>Середні витрати на оздоровлення однієї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 xml:space="preserve">тис. грн.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8C7B70" w:rsidRDefault="00AF680E" w:rsidP="0024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E23B5A" w:rsidRPr="00FD5B76" w:rsidTr="00243F45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ІV Показники якості</w:t>
            </w:r>
          </w:p>
        </w:tc>
      </w:tr>
      <w:tr w:rsidR="00E23B5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r>
              <w:rPr>
                <w:sz w:val="22"/>
                <w:szCs w:val="22"/>
              </w:rPr>
              <w:t>Динаміка кількості дітей, охоплених заходами з оздоровлення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Default="00E23B5A" w:rsidP="00243F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64919" w:rsidRPr="00FD5B76" w:rsidTr="00CD64CA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>Завдання 3.</w:t>
            </w:r>
          </w:p>
          <w:p w:rsidR="00C64919" w:rsidRDefault="00C64919" w:rsidP="00243F45">
            <w:pPr>
              <w:jc w:val="center"/>
            </w:pPr>
            <w:r w:rsidRPr="00E366A0">
              <w:t>Створення умов для розвитку молодої людини як цілісної особистості</w:t>
            </w:r>
            <w:r>
              <w:t>.</w:t>
            </w:r>
          </w:p>
        </w:tc>
      </w:tr>
      <w:tr w:rsidR="00C64919" w:rsidRPr="00FD5B76" w:rsidTr="00634AF0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>І. Показники витрат</w:t>
            </w:r>
          </w:p>
        </w:tc>
      </w:tr>
      <w:tr w:rsidR="00C64919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r>
              <w:rPr>
                <w:sz w:val="22"/>
                <w:szCs w:val="22"/>
              </w:rPr>
              <w:t xml:space="preserve">Кількість учбових закладів в місті </w:t>
            </w:r>
          </w:p>
          <w:p w:rsidR="00C64919" w:rsidRDefault="00C64919" w:rsidP="00243F45">
            <w:r>
              <w:rPr>
                <w:sz w:val="22"/>
                <w:szCs w:val="22"/>
              </w:rPr>
              <w:t>І-ІІ рівнів акредитації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кіл-сть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64919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r>
              <w:rPr>
                <w:sz w:val="22"/>
                <w:szCs w:val="22"/>
              </w:rPr>
              <w:t xml:space="preserve">Кількість студентської молоді в місті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 xml:space="preserve">3 000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243F45">
            <w:pPr>
              <w:jc w:val="center"/>
            </w:pPr>
            <w:r>
              <w:rPr>
                <w:sz w:val="22"/>
                <w:szCs w:val="22"/>
              </w:rPr>
              <w:t>3 000</w:t>
            </w:r>
          </w:p>
        </w:tc>
      </w:tr>
      <w:tr w:rsidR="00C64919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C64919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C64919">
            <w:r>
              <w:rPr>
                <w:sz w:val="22"/>
                <w:szCs w:val="22"/>
              </w:rPr>
              <w:t xml:space="preserve">Виплата стипендії міського голови - </w:t>
            </w:r>
            <w:r w:rsidR="00FF731A">
              <w:rPr>
                <w:sz w:val="22"/>
                <w:szCs w:val="22"/>
              </w:rPr>
              <w:t>6</w:t>
            </w:r>
            <w:r w:rsidRPr="001041F2">
              <w:rPr>
                <w:sz w:val="22"/>
                <w:szCs w:val="22"/>
              </w:rPr>
              <w:t xml:space="preserve"> студентів на 10 місяців</w:t>
            </w:r>
            <w:r>
              <w:rPr>
                <w:sz w:val="22"/>
                <w:szCs w:val="22"/>
              </w:rPr>
              <w:t xml:space="preserve"> по 1,0 тис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 w:rsidRPr="001041F2">
              <w:rPr>
                <w:sz w:val="22"/>
                <w:szCs w:val="22"/>
              </w:rPr>
              <w:t xml:space="preserve"> (</w:t>
            </w:r>
            <w:proofErr w:type="spellStart"/>
            <w:r w:rsidRPr="001041F2">
              <w:rPr>
                <w:sz w:val="22"/>
                <w:szCs w:val="22"/>
              </w:rPr>
              <w:t>налог</w:t>
            </w:r>
            <w:proofErr w:type="spellEnd"/>
            <w:r w:rsidRPr="001041F2">
              <w:rPr>
                <w:sz w:val="22"/>
                <w:szCs w:val="22"/>
              </w:rPr>
              <w:t xml:space="preserve"> 1243)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C64919">
            <w:pPr>
              <w:jc w:val="center"/>
            </w:pPr>
            <w:r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</w:tr>
      <w:tr w:rsidR="00C64919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C64919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C64919" w:rsidP="00C64919">
            <w:r>
              <w:rPr>
                <w:sz w:val="22"/>
                <w:szCs w:val="22"/>
              </w:rPr>
              <w:t xml:space="preserve">Виплата премії міського голови – </w:t>
            </w:r>
          </w:p>
          <w:p w:rsidR="00C64919" w:rsidRDefault="00FF731A" w:rsidP="00C64919">
            <w:r>
              <w:rPr>
                <w:sz w:val="22"/>
                <w:szCs w:val="22"/>
              </w:rPr>
              <w:t>6</w:t>
            </w:r>
            <w:r w:rsidR="00C64919">
              <w:rPr>
                <w:sz w:val="22"/>
                <w:szCs w:val="22"/>
              </w:rPr>
              <w:t xml:space="preserve"> студентів  одноразово по 1,0 тис </w:t>
            </w:r>
            <w:proofErr w:type="spellStart"/>
            <w:r w:rsidR="00C64919">
              <w:rPr>
                <w:sz w:val="22"/>
                <w:szCs w:val="22"/>
              </w:rPr>
              <w:t>грн</w:t>
            </w:r>
            <w:proofErr w:type="spellEnd"/>
            <w:r w:rsidR="00C64919">
              <w:rPr>
                <w:sz w:val="22"/>
                <w:szCs w:val="22"/>
              </w:rPr>
              <w:t xml:space="preserve"> (налог1243).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C64919">
            <w:pPr>
              <w:jc w:val="center"/>
            </w:pPr>
            <w:r w:rsidRPr="0000358E"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</w:tr>
      <w:tr w:rsidR="00C64919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C64919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r>
              <w:rPr>
                <w:sz w:val="22"/>
                <w:szCs w:val="22"/>
              </w:rPr>
              <w:t xml:space="preserve">Виплата одноразової премії міського голови талановитій молоді віковим цензом до 35- років – 9 осіб по 1,0 тис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налог</w:t>
            </w:r>
            <w:proofErr w:type="spellEnd"/>
            <w:r>
              <w:rPr>
                <w:sz w:val="22"/>
                <w:szCs w:val="22"/>
              </w:rPr>
              <w:t xml:space="preserve"> 1243).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C64919" w:rsidP="00C64919">
            <w:pPr>
              <w:jc w:val="center"/>
            </w:pPr>
            <w:r w:rsidRPr="0000358E"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C64919">
            <w:pPr>
              <w:jc w:val="center"/>
            </w:pPr>
            <w:r>
              <w:rPr>
                <w:sz w:val="22"/>
                <w:szCs w:val="22"/>
              </w:rPr>
              <w:t>11,2</w:t>
            </w:r>
          </w:p>
        </w:tc>
      </w:tr>
      <w:tr w:rsidR="00FF731A" w:rsidRPr="00FD5B76" w:rsidTr="00916C59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243F45">
            <w:pPr>
              <w:jc w:val="center"/>
            </w:pPr>
            <w:r w:rsidRPr="00A43730">
              <w:rPr>
                <w:szCs w:val="22"/>
              </w:rPr>
              <w:t>ІІ  Показники продукту</w:t>
            </w:r>
          </w:p>
        </w:tc>
      </w:tr>
      <w:tr w:rsidR="00C64919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243F45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FF731A">
            <w:r>
              <w:rPr>
                <w:sz w:val="22"/>
                <w:szCs w:val="22"/>
              </w:rPr>
              <w:t xml:space="preserve">Кількість студентів охоплених стипендією міського голови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243F45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243F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243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243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Default="00FF731A" w:rsidP="00243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F731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r>
              <w:rPr>
                <w:sz w:val="22"/>
                <w:szCs w:val="22"/>
              </w:rPr>
              <w:t xml:space="preserve">Кількість студентів охоплених премією міського голови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F731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r>
              <w:rPr>
                <w:sz w:val="22"/>
                <w:szCs w:val="22"/>
              </w:rPr>
              <w:t xml:space="preserve">Кількість молоді міста охопленої премією міського голови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F731A" w:rsidRPr="00FD5B76" w:rsidTr="006A1C78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1A" w:rsidRDefault="00FF731A" w:rsidP="00FF731A">
            <w:pPr>
              <w:jc w:val="center"/>
            </w:pPr>
            <w:r>
              <w:t>ІІІ. Показники ефективності</w:t>
            </w:r>
          </w:p>
        </w:tc>
      </w:tr>
      <w:tr w:rsidR="00B55A4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r>
              <w:rPr>
                <w:sz w:val="22"/>
                <w:szCs w:val="22"/>
              </w:rPr>
              <w:t xml:space="preserve">Середні витрати на стипендію студентам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 w:rsidRPr="00FD4CC0"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12,5</w:t>
            </w:r>
          </w:p>
        </w:tc>
      </w:tr>
      <w:tr w:rsidR="00B55A4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r>
              <w:rPr>
                <w:sz w:val="22"/>
                <w:szCs w:val="22"/>
              </w:rPr>
              <w:t xml:space="preserve">Середні витрати на премію студентам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 w:rsidRPr="00FD4CC0"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1,25</w:t>
            </w:r>
          </w:p>
        </w:tc>
      </w:tr>
      <w:tr w:rsidR="00B55A4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r>
              <w:rPr>
                <w:sz w:val="22"/>
                <w:szCs w:val="22"/>
              </w:rPr>
              <w:t>Середні витрати на премію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 w:rsidRPr="00FD4CC0">
              <w:rPr>
                <w:sz w:val="22"/>
                <w:szCs w:val="22"/>
              </w:rPr>
              <w:t>тис. грн.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</w:tr>
      <w:tr w:rsidR="00B55A4A" w:rsidRPr="00FD5B76" w:rsidTr="00C67407"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FF731A">
            <w:pPr>
              <w:jc w:val="center"/>
            </w:pPr>
            <w:r>
              <w:t>ІV Показники якості</w:t>
            </w:r>
          </w:p>
        </w:tc>
      </w:tr>
      <w:tr w:rsidR="00B55A4A" w:rsidRPr="00FD5B76" w:rsidTr="00243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r>
              <w:rPr>
                <w:sz w:val="22"/>
                <w:szCs w:val="22"/>
              </w:rPr>
              <w:t>Забезпечення стипендією та премією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A" w:rsidRDefault="00B55A4A" w:rsidP="00B55A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23B5A" w:rsidRDefault="00E23B5A" w:rsidP="00E23B5A"/>
    <w:sectPr w:rsidR="00E23B5A" w:rsidSect="008854B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15B"/>
    <w:multiLevelType w:val="hybridMultilevel"/>
    <w:tmpl w:val="92D8F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CB6"/>
    <w:rsid w:val="00026377"/>
    <w:rsid w:val="000A487E"/>
    <w:rsid w:val="00161554"/>
    <w:rsid w:val="002803F2"/>
    <w:rsid w:val="002A45DB"/>
    <w:rsid w:val="0039269D"/>
    <w:rsid w:val="00472A55"/>
    <w:rsid w:val="004877C1"/>
    <w:rsid w:val="005413E8"/>
    <w:rsid w:val="005E05EB"/>
    <w:rsid w:val="00685278"/>
    <w:rsid w:val="00761A09"/>
    <w:rsid w:val="007B79A8"/>
    <w:rsid w:val="008C12CA"/>
    <w:rsid w:val="008C7B70"/>
    <w:rsid w:val="00923CB6"/>
    <w:rsid w:val="00A76D68"/>
    <w:rsid w:val="00AF680E"/>
    <w:rsid w:val="00B55A4A"/>
    <w:rsid w:val="00B9696D"/>
    <w:rsid w:val="00BF0F68"/>
    <w:rsid w:val="00C64919"/>
    <w:rsid w:val="00CD4DC9"/>
    <w:rsid w:val="00D414D4"/>
    <w:rsid w:val="00D71E4B"/>
    <w:rsid w:val="00E23B5A"/>
    <w:rsid w:val="00E2694B"/>
    <w:rsid w:val="00FD562F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23B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Dushanina</cp:lastModifiedBy>
  <cp:revision>10</cp:revision>
  <cp:lastPrinted>2020-12-22T06:53:00Z</cp:lastPrinted>
  <dcterms:created xsi:type="dcterms:W3CDTF">2020-11-29T14:13:00Z</dcterms:created>
  <dcterms:modified xsi:type="dcterms:W3CDTF">2020-12-22T06:54:00Z</dcterms:modified>
</cp:coreProperties>
</file>